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BF667" w14:textId="77777777" w:rsidR="00C37E57" w:rsidRPr="00CA5906" w:rsidRDefault="00C37E57" w:rsidP="00E111DA">
      <w:pPr>
        <w:spacing w:before="120" w:line="276" w:lineRule="auto"/>
        <w:ind w:left="6237"/>
        <w:rPr>
          <w:rFonts w:ascii="Century Gothic" w:hAnsi="Century Gothic" w:cs="Century Gothic"/>
          <w:bCs/>
          <w:color w:val="000000"/>
          <w:sz w:val="20"/>
          <w:szCs w:val="20"/>
        </w:rPr>
      </w:pPr>
      <w:r w:rsidRPr="00CA5906">
        <w:rPr>
          <w:rFonts w:ascii="Century Gothic" w:hAnsi="Century Gothic" w:cs="Century Gothic"/>
          <w:bCs/>
          <w:color w:val="000000"/>
          <w:sz w:val="20"/>
          <w:szCs w:val="20"/>
        </w:rPr>
        <w:t xml:space="preserve">Spett.le </w:t>
      </w:r>
    </w:p>
    <w:p w14:paraId="5628A323" w14:textId="77777777" w:rsidR="00C37E57" w:rsidRPr="00CA5906" w:rsidRDefault="00052D60" w:rsidP="00DA1089">
      <w:pPr>
        <w:spacing w:before="120" w:line="276" w:lineRule="auto"/>
        <w:ind w:left="6237"/>
        <w:rPr>
          <w:rFonts w:ascii="Century Gothic" w:hAnsi="Century Gothic" w:cs="Century Gothic"/>
          <w:bCs/>
          <w:color w:val="000000"/>
          <w:sz w:val="20"/>
          <w:szCs w:val="20"/>
        </w:rPr>
      </w:pPr>
      <w:r w:rsidRPr="00CA5906">
        <w:rPr>
          <w:rFonts w:ascii="Century Gothic" w:hAnsi="Century Gothic" w:cs="Century Gothic"/>
          <w:bCs/>
          <w:color w:val="000000"/>
          <w:sz w:val="20"/>
          <w:szCs w:val="20"/>
        </w:rPr>
        <w:t>Arexpo</w:t>
      </w:r>
      <w:r w:rsidR="00222CB2" w:rsidRPr="00CA5906">
        <w:rPr>
          <w:rFonts w:ascii="Century Gothic" w:hAnsi="Century Gothic" w:cs="Century Gothic"/>
          <w:bCs/>
          <w:color w:val="000000"/>
          <w:sz w:val="20"/>
          <w:szCs w:val="20"/>
        </w:rPr>
        <w:t xml:space="preserve"> </w:t>
      </w:r>
      <w:r w:rsidR="00C37E57" w:rsidRPr="00CA5906">
        <w:rPr>
          <w:rFonts w:ascii="Century Gothic" w:hAnsi="Century Gothic" w:cs="Century Gothic"/>
          <w:bCs/>
          <w:color w:val="000000"/>
          <w:sz w:val="20"/>
          <w:szCs w:val="20"/>
        </w:rPr>
        <w:t>S.p.A.</w:t>
      </w:r>
    </w:p>
    <w:p w14:paraId="700747C2" w14:textId="77777777" w:rsidR="00C37E57" w:rsidRPr="00CA5906" w:rsidRDefault="00C24B7F" w:rsidP="00DA1089">
      <w:pPr>
        <w:spacing w:before="120" w:line="276" w:lineRule="auto"/>
        <w:ind w:left="6237"/>
        <w:rPr>
          <w:rFonts w:ascii="Century Gothic" w:hAnsi="Century Gothic" w:cs="Century Gothic"/>
          <w:bCs/>
          <w:color w:val="000000"/>
          <w:sz w:val="20"/>
          <w:szCs w:val="20"/>
        </w:rPr>
      </w:pPr>
      <w:r w:rsidRPr="00CA5906">
        <w:rPr>
          <w:rFonts w:ascii="Century Gothic" w:hAnsi="Century Gothic" w:cs="Century Gothic"/>
          <w:bCs/>
          <w:color w:val="000000"/>
          <w:sz w:val="20"/>
          <w:szCs w:val="20"/>
        </w:rPr>
        <w:t>Via C. Belgioioso 171</w:t>
      </w:r>
    </w:p>
    <w:p w14:paraId="6258D9B5" w14:textId="77777777" w:rsidR="00C37E57" w:rsidRPr="00CA5906" w:rsidRDefault="00C24B7F" w:rsidP="00DA1089">
      <w:pPr>
        <w:spacing w:before="120" w:line="276" w:lineRule="auto"/>
        <w:ind w:left="6237"/>
        <w:rPr>
          <w:rFonts w:ascii="Century Gothic" w:hAnsi="Century Gothic" w:cs="Century Gothic"/>
          <w:b/>
          <w:bCs/>
          <w:color w:val="000000"/>
          <w:sz w:val="20"/>
          <w:szCs w:val="20"/>
        </w:rPr>
      </w:pPr>
      <w:r w:rsidRPr="00CA5906">
        <w:rPr>
          <w:rFonts w:ascii="Century Gothic" w:hAnsi="Century Gothic" w:cs="Century Gothic"/>
          <w:bCs/>
          <w:color w:val="000000"/>
          <w:sz w:val="20"/>
          <w:szCs w:val="20"/>
        </w:rPr>
        <w:t>20157</w:t>
      </w:r>
      <w:r w:rsidR="007D7D76" w:rsidRPr="00CA5906">
        <w:rPr>
          <w:rFonts w:ascii="Century Gothic" w:hAnsi="Century Gothic" w:cs="Century Gothic"/>
          <w:bCs/>
          <w:color w:val="000000"/>
          <w:sz w:val="20"/>
          <w:szCs w:val="20"/>
        </w:rPr>
        <w:t xml:space="preserve"> </w:t>
      </w:r>
      <w:r w:rsidR="00222CB2" w:rsidRPr="00CA5906">
        <w:rPr>
          <w:rFonts w:ascii="Century Gothic" w:hAnsi="Century Gothic" w:cs="Century Gothic"/>
          <w:bCs/>
          <w:color w:val="000000"/>
          <w:sz w:val="20"/>
          <w:szCs w:val="20"/>
        </w:rPr>
        <w:t xml:space="preserve">MILANO </w:t>
      </w:r>
    </w:p>
    <w:p w14:paraId="05A4D4E4" w14:textId="77777777" w:rsidR="00052D60" w:rsidRPr="00CA5906" w:rsidRDefault="00052D60" w:rsidP="00DA1089">
      <w:pPr>
        <w:spacing w:before="120" w:line="276" w:lineRule="auto"/>
        <w:ind w:left="993" w:right="283" w:hanging="993"/>
        <w:jc w:val="both"/>
        <w:rPr>
          <w:rFonts w:ascii="Century Gothic" w:hAnsi="Century Gothic" w:cs="Century Gothic"/>
          <w:b/>
          <w:bCs/>
          <w:color w:val="000000"/>
          <w:sz w:val="20"/>
          <w:szCs w:val="20"/>
        </w:rPr>
      </w:pPr>
    </w:p>
    <w:p w14:paraId="3B43B909" w14:textId="616E504F" w:rsidR="00C24B7F" w:rsidRPr="00CA5906" w:rsidRDefault="00DA1089" w:rsidP="003A739B">
      <w:pPr>
        <w:rPr>
          <w:rFonts w:ascii="Century Gothic" w:hAnsi="Century Gothic"/>
          <w:b/>
          <w:smallCaps/>
          <w:sz w:val="20"/>
          <w:szCs w:val="20"/>
        </w:rPr>
      </w:pPr>
      <w:r w:rsidRPr="00CA5906">
        <w:rPr>
          <w:rFonts w:ascii="Century Gothic" w:hAnsi="Century Gothic" w:cs="Century Gothic"/>
          <w:b/>
          <w:bCs/>
          <w:color w:val="000000"/>
          <w:sz w:val="20"/>
          <w:szCs w:val="20"/>
        </w:rPr>
        <w:t>Oggetto:</w:t>
      </w:r>
      <w:r w:rsidRPr="00CA5906">
        <w:rPr>
          <w:rFonts w:ascii="Century Gothic" w:hAnsi="Century Gothic" w:cs="Century Gothic"/>
          <w:b/>
          <w:bCs/>
          <w:color w:val="000000"/>
          <w:sz w:val="20"/>
          <w:szCs w:val="20"/>
        </w:rPr>
        <w:tab/>
      </w:r>
      <w:r w:rsidR="008F78A8" w:rsidRPr="00CA5906">
        <w:rPr>
          <w:rFonts w:ascii="Century Gothic" w:hAnsi="Century Gothic"/>
          <w:b/>
          <w:smallCaps/>
          <w:sz w:val="20"/>
          <w:szCs w:val="20"/>
        </w:rPr>
        <w:t xml:space="preserve">Avviso per la selezione di un </w:t>
      </w:r>
      <w:r w:rsidR="003A739B">
        <w:rPr>
          <w:rFonts w:ascii="Century Gothic" w:hAnsi="Century Gothic"/>
          <w:b/>
          <w:smallCaps/>
          <w:sz w:val="20"/>
          <w:szCs w:val="20"/>
        </w:rPr>
        <w:t>Responsabile Appalti e Procurement</w:t>
      </w:r>
    </w:p>
    <w:p w14:paraId="16C6CBCA" w14:textId="189704F0" w:rsidR="004860BB" w:rsidRPr="00CA5906" w:rsidRDefault="00C37E57" w:rsidP="00E7531E">
      <w:pPr>
        <w:tabs>
          <w:tab w:val="right" w:pos="9638"/>
        </w:tabs>
        <w:spacing w:before="120" w:line="276" w:lineRule="auto"/>
        <w:rPr>
          <w:rFonts w:ascii="Century Gothic" w:hAnsi="Century Gothic" w:cs="Tahoma"/>
          <w:sz w:val="20"/>
          <w:szCs w:val="20"/>
        </w:rPr>
      </w:pPr>
      <w:r w:rsidRPr="00CA5906">
        <w:rPr>
          <w:rFonts w:ascii="Century Gothic" w:hAnsi="Century Gothic" w:cs="Tahoma"/>
          <w:sz w:val="20"/>
          <w:szCs w:val="20"/>
        </w:rPr>
        <w:t>Il</w:t>
      </w:r>
      <w:r w:rsidR="007D7D76" w:rsidRPr="00CA5906">
        <w:rPr>
          <w:rFonts w:ascii="Century Gothic" w:hAnsi="Century Gothic" w:cs="Tahoma"/>
          <w:sz w:val="20"/>
          <w:szCs w:val="20"/>
        </w:rPr>
        <w:t xml:space="preserve"> </w:t>
      </w:r>
      <w:r w:rsidR="00076E4C" w:rsidRPr="00CA5906">
        <w:rPr>
          <w:rFonts w:ascii="Century Gothic" w:hAnsi="Century Gothic" w:cs="Tahoma"/>
          <w:sz w:val="20"/>
          <w:szCs w:val="20"/>
        </w:rPr>
        <w:t>sottoscritto</w:t>
      </w:r>
      <w:r w:rsidR="00DA1089" w:rsidRPr="00CA5906">
        <w:rPr>
          <w:rFonts w:ascii="Century Gothic" w:hAnsi="Century Gothic" w:cs="Tahoma"/>
          <w:sz w:val="20"/>
          <w:szCs w:val="20"/>
        </w:rPr>
        <w:t>/a</w:t>
      </w:r>
      <w:r w:rsidR="00222CB2" w:rsidRPr="00CA5906">
        <w:rPr>
          <w:rFonts w:ascii="Century Gothic" w:hAnsi="Century Gothic" w:cs="Tahoma"/>
          <w:sz w:val="20"/>
          <w:szCs w:val="20"/>
        </w:rPr>
        <w:t>…………………</w:t>
      </w:r>
      <w:r w:rsidR="00DA1089" w:rsidRPr="00CA5906">
        <w:rPr>
          <w:rFonts w:ascii="Century Gothic" w:hAnsi="Century Gothic" w:cs="Tahoma"/>
          <w:sz w:val="20"/>
          <w:szCs w:val="20"/>
        </w:rPr>
        <w:t>…</w:t>
      </w:r>
      <w:r w:rsidR="00222CB2" w:rsidRPr="00CA5906">
        <w:rPr>
          <w:rFonts w:ascii="Century Gothic" w:hAnsi="Century Gothic" w:cs="Tahoma"/>
          <w:sz w:val="20"/>
          <w:szCs w:val="20"/>
        </w:rPr>
        <w:t>……………………………………..</w:t>
      </w:r>
      <w:r w:rsidR="00076E4C" w:rsidRPr="00CA5906">
        <w:rPr>
          <w:rFonts w:ascii="Century Gothic" w:hAnsi="Century Gothic" w:cs="Tahoma"/>
          <w:sz w:val="20"/>
          <w:szCs w:val="20"/>
        </w:rPr>
        <w:t xml:space="preserve">, </w:t>
      </w:r>
      <w:r w:rsidRPr="00CA5906">
        <w:rPr>
          <w:rFonts w:ascii="Century Gothic" w:hAnsi="Century Gothic" w:cs="Tahoma"/>
          <w:sz w:val="20"/>
          <w:szCs w:val="20"/>
        </w:rPr>
        <w:t xml:space="preserve">nato a </w:t>
      </w:r>
      <w:r w:rsidR="00222CB2" w:rsidRPr="00CA5906">
        <w:rPr>
          <w:rFonts w:ascii="Century Gothic" w:hAnsi="Century Gothic" w:cs="Tahoma"/>
          <w:sz w:val="20"/>
          <w:szCs w:val="20"/>
        </w:rPr>
        <w:t>…………</w:t>
      </w:r>
      <w:r w:rsidR="007D7D76" w:rsidRPr="00CA5906">
        <w:rPr>
          <w:rFonts w:ascii="Century Gothic" w:hAnsi="Century Gothic" w:cs="Tahoma"/>
          <w:sz w:val="20"/>
          <w:szCs w:val="20"/>
        </w:rPr>
        <w:t>….</w:t>
      </w:r>
      <w:r w:rsidR="00222CB2" w:rsidRPr="00CA5906">
        <w:rPr>
          <w:rFonts w:ascii="Century Gothic" w:hAnsi="Century Gothic" w:cs="Tahoma"/>
          <w:sz w:val="20"/>
          <w:szCs w:val="20"/>
        </w:rPr>
        <w:t xml:space="preserve">…….. </w:t>
      </w:r>
      <w:r w:rsidRPr="00CA5906">
        <w:rPr>
          <w:rFonts w:ascii="Century Gothic" w:hAnsi="Century Gothic" w:cs="Tahoma"/>
          <w:sz w:val="20"/>
          <w:szCs w:val="20"/>
        </w:rPr>
        <w:t>il</w:t>
      </w:r>
      <w:r w:rsidR="00076E4C" w:rsidRPr="00CA5906">
        <w:rPr>
          <w:rFonts w:ascii="Century Gothic" w:hAnsi="Century Gothic" w:cs="Tahoma"/>
          <w:sz w:val="20"/>
          <w:szCs w:val="20"/>
        </w:rPr>
        <w:t xml:space="preserve"> </w:t>
      </w:r>
      <w:r w:rsidR="007D7D76" w:rsidRPr="00CA5906">
        <w:rPr>
          <w:rFonts w:ascii="Century Gothic" w:hAnsi="Century Gothic" w:cs="Tahoma"/>
          <w:sz w:val="20"/>
          <w:szCs w:val="20"/>
        </w:rPr>
        <w:t>…………………..….</w:t>
      </w:r>
      <w:r w:rsidR="00076E4C" w:rsidRPr="00CA5906">
        <w:rPr>
          <w:rFonts w:ascii="Century Gothic" w:hAnsi="Century Gothic" w:cs="Tahoma"/>
          <w:sz w:val="20"/>
          <w:szCs w:val="20"/>
        </w:rPr>
        <w:t xml:space="preserve">, </w:t>
      </w:r>
      <w:r w:rsidRPr="00CA5906">
        <w:rPr>
          <w:rFonts w:ascii="Century Gothic" w:hAnsi="Century Gothic" w:cs="Tahoma"/>
          <w:sz w:val="20"/>
          <w:szCs w:val="20"/>
        </w:rPr>
        <w:t>codice fiscale</w:t>
      </w:r>
      <w:r w:rsidR="00DA1089" w:rsidRPr="00CA5906">
        <w:rPr>
          <w:rFonts w:ascii="Century Gothic" w:hAnsi="Century Gothic" w:cs="Tahoma"/>
          <w:sz w:val="20"/>
          <w:szCs w:val="20"/>
        </w:rPr>
        <w:t xml:space="preserve"> </w:t>
      </w:r>
      <w:r w:rsidR="00222CB2" w:rsidRPr="00CA5906">
        <w:rPr>
          <w:rFonts w:ascii="Century Gothic" w:hAnsi="Century Gothic" w:cs="Tahoma"/>
          <w:sz w:val="20"/>
          <w:szCs w:val="20"/>
        </w:rPr>
        <w:t>……………………………………</w:t>
      </w:r>
      <w:r w:rsidR="009F2126" w:rsidRPr="00CA5906">
        <w:rPr>
          <w:rFonts w:ascii="Century Gothic" w:hAnsi="Century Gothic" w:cs="Tahoma"/>
          <w:sz w:val="20"/>
          <w:szCs w:val="20"/>
        </w:rPr>
        <w:t xml:space="preserve">, </w:t>
      </w:r>
      <w:r w:rsidRPr="00CA5906">
        <w:rPr>
          <w:rFonts w:ascii="Century Gothic" w:hAnsi="Century Gothic" w:cs="Tahoma"/>
          <w:sz w:val="20"/>
          <w:szCs w:val="20"/>
        </w:rPr>
        <w:t>residente in</w:t>
      </w:r>
      <w:r w:rsidR="00076E4C" w:rsidRPr="00CA5906">
        <w:rPr>
          <w:rFonts w:ascii="Century Gothic" w:hAnsi="Century Gothic"/>
          <w:sz w:val="20"/>
          <w:szCs w:val="20"/>
        </w:rPr>
        <w:t xml:space="preserve"> </w:t>
      </w:r>
      <w:r w:rsidR="00DA1089" w:rsidRPr="00CA5906">
        <w:rPr>
          <w:rFonts w:ascii="Century Gothic" w:hAnsi="Century Gothic"/>
          <w:sz w:val="20"/>
          <w:szCs w:val="20"/>
        </w:rPr>
        <w:t>……………………………</w:t>
      </w:r>
      <w:r w:rsidR="00076E4C" w:rsidRPr="00CA5906">
        <w:rPr>
          <w:rFonts w:ascii="Century Gothic" w:hAnsi="Century Gothic" w:cs="Tahoma"/>
          <w:sz w:val="20"/>
          <w:szCs w:val="20"/>
        </w:rPr>
        <w:t xml:space="preserve">, CAP </w:t>
      </w:r>
      <w:r w:rsidR="00222CB2" w:rsidRPr="00CA5906">
        <w:rPr>
          <w:rFonts w:ascii="Century Gothic" w:hAnsi="Century Gothic" w:cs="Tahoma"/>
          <w:sz w:val="20"/>
          <w:szCs w:val="20"/>
        </w:rPr>
        <w:t xml:space="preserve">…….. </w:t>
      </w:r>
      <w:r w:rsidR="00076E4C" w:rsidRPr="00CA5906">
        <w:rPr>
          <w:rFonts w:ascii="Century Gothic" w:hAnsi="Century Gothic" w:cs="Tahoma"/>
          <w:sz w:val="20"/>
          <w:szCs w:val="20"/>
        </w:rPr>
        <w:t>,</w:t>
      </w:r>
      <w:r w:rsidRPr="00CA5906">
        <w:rPr>
          <w:rFonts w:ascii="Century Gothic" w:hAnsi="Century Gothic" w:cs="Tahoma"/>
          <w:sz w:val="20"/>
          <w:szCs w:val="20"/>
        </w:rPr>
        <w:t xml:space="preserve"> </w:t>
      </w:r>
      <w:r w:rsidR="00076E4C" w:rsidRPr="00CA5906">
        <w:rPr>
          <w:rFonts w:ascii="Century Gothic" w:hAnsi="Century Gothic" w:cs="Tahoma"/>
          <w:sz w:val="20"/>
          <w:szCs w:val="20"/>
        </w:rPr>
        <w:t xml:space="preserve">via </w:t>
      </w:r>
      <w:r w:rsidR="00DA1089" w:rsidRPr="00CA5906">
        <w:rPr>
          <w:rFonts w:ascii="Century Gothic" w:hAnsi="Century Gothic" w:cs="Tahoma"/>
          <w:sz w:val="20"/>
          <w:szCs w:val="20"/>
        </w:rPr>
        <w:t xml:space="preserve">………………………….. </w:t>
      </w:r>
      <w:r w:rsidR="00076E4C" w:rsidRPr="00CA5906">
        <w:rPr>
          <w:rFonts w:ascii="Century Gothic" w:hAnsi="Century Gothic" w:cs="Tahoma"/>
          <w:sz w:val="20"/>
          <w:szCs w:val="20"/>
        </w:rPr>
        <w:t>n°</w:t>
      </w:r>
      <w:r w:rsidR="007D7D76" w:rsidRPr="00CA5906">
        <w:rPr>
          <w:rFonts w:ascii="Century Gothic" w:hAnsi="Century Gothic" w:cs="Tahoma"/>
          <w:sz w:val="20"/>
          <w:szCs w:val="20"/>
        </w:rPr>
        <w:t xml:space="preserve"> …….</w:t>
      </w:r>
      <w:r w:rsidR="00222CB2" w:rsidRPr="00CA5906">
        <w:rPr>
          <w:rFonts w:ascii="Century Gothic" w:hAnsi="Century Gothic" w:cs="Tahoma"/>
          <w:sz w:val="20"/>
          <w:szCs w:val="20"/>
        </w:rPr>
        <w:t xml:space="preserve">, </w:t>
      </w:r>
      <w:r w:rsidR="00076E4C" w:rsidRPr="00CA5906">
        <w:rPr>
          <w:rFonts w:ascii="Century Gothic" w:hAnsi="Century Gothic" w:cs="Tahoma"/>
          <w:sz w:val="20"/>
          <w:szCs w:val="20"/>
        </w:rPr>
        <w:t xml:space="preserve"> </w:t>
      </w:r>
      <w:r w:rsidRPr="00CA5906">
        <w:rPr>
          <w:rFonts w:ascii="Century Gothic" w:hAnsi="Century Gothic" w:cs="Tahoma"/>
          <w:sz w:val="20"/>
          <w:szCs w:val="20"/>
        </w:rPr>
        <w:t>recapito telefonico</w:t>
      </w:r>
      <w:r w:rsidR="00076E4C" w:rsidRPr="00CA5906">
        <w:rPr>
          <w:rFonts w:ascii="Century Gothic" w:hAnsi="Century Gothic" w:cs="Tahoma"/>
          <w:sz w:val="20"/>
          <w:szCs w:val="20"/>
        </w:rPr>
        <w:t xml:space="preserve"> </w:t>
      </w:r>
      <w:r w:rsidR="00222CB2" w:rsidRPr="00CA5906">
        <w:rPr>
          <w:rFonts w:ascii="Century Gothic" w:hAnsi="Century Gothic" w:cs="Tahoma"/>
          <w:sz w:val="20"/>
          <w:szCs w:val="20"/>
        </w:rPr>
        <w:t>………………</w:t>
      </w:r>
      <w:r w:rsidR="00076E4C" w:rsidRPr="00CA5906">
        <w:rPr>
          <w:rFonts w:ascii="Century Gothic" w:hAnsi="Century Gothic" w:cs="Tahoma"/>
          <w:sz w:val="20"/>
          <w:szCs w:val="20"/>
        </w:rPr>
        <w:t xml:space="preserve">, </w:t>
      </w:r>
      <w:r w:rsidR="004860BB" w:rsidRPr="00CA5906">
        <w:rPr>
          <w:rFonts w:ascii="Century Gothic" w:hAnsi="Century Gothic" w:cs="Tahoma"/>
          <w:sz w:val="20"/>
          <w:szCs w:val="20"/>
        </w:rPr>
        <w:t xml:space="preserve"> E-mail</w:t>
      </w:r>
      <w:r w:rsidR="009F2126" w:rsidRPr="00CA5906">
        <w:rPr>
          <w:rFonts w:ascii="Century Gothic" w:hAnsi="Century Gothic" w:cs="Tahoma"/>
          <w:sz w:val="20"/>
          <w:szCs w:val="20"/>
        </w:rPr>
        <w:t xml:space="preserve">: </w:t>
      </w:r>
      <w:r w:rsidR="00D00DBA" w:rsidRPr="00CA5906">
        <w:rPr>
          <w:rFonts w:ascii="Century Gothic" w:hAnsi="Century Gothic" w:cs="Tahoma"/>
          <w:sz w:val="20"/>
          <w:szCs w:val="20"/>
        </w:rPr>
        <w:t>……</w:t>
      </w:r>
      <w:r w:rsidR="00DA1089" w:rsidRPr="00CA5906">
        <w:rPr>
          <w:rFonts w:ascii="Century Gothic" w:hAnsi="Century Gothic" w:cs="Tahoma"/>
          <w:sz w:val="20"/>
          <w:szCs w:val="20"/>
        </w:rPr>
        <w:t>…</w:t>
      </w:r>
      <w:r w:rsidR="00D00DBA" w:rsidRPr="00CA5906">
        <w:rPr>
          <w:rFonts w:ascii="Century Gothic" w:hAnsi="Century Gothic" w:cs="Tahoma"/>
          <w:sz w:val="20"/>
          <w:szCs w:val="20"/>
        </w:rPr>
        <w:t>….@.....</w:t>
      </w:r>
      <w:r w:rsidR="00DA1089" w:rsidRPr="00CA5906">
        <w:rPr>
          <w:rFonts w:ascii="Century Gothic" w:hAnsi="Century Gothic" w:cs="Tahoma"/>
          <w:sz w:val="20"/>
          <w:szCs w:val="20"/>
        </w:rPr>
        <w:t>.....</w:t>
      </w:r>
      <w:r w:rsidR="00D00DBA" w:rsidRPr="00CA5906">
        <w:rPr>
          <w:rFonts w:ascii="Century Gothic" w:hAnsi="Century Gothic" w:cs="Tahoma"/>
          <w:sz w:val="20"/>
          <w:szCs w:val="20"/>
        </w:rPr>
        <w:t>......</w:t>
      </w:r>
      <w:r w:rsidR="00052D60" w:rsidRPr="00CA5906">
        <w:rPr>
          <w:rFonts w:ascii="Century Gothic" w:hAnsi="Century Gothic" w:cs="Tahoma"/>
          <w:sz w:val="20"/>
          <w:szCs w:val="20"/>
        </w:rPr>
        <w:t>, Pec…………</w:t>
      </w:r>
    </w:p>
    <w:p w14:paraId="6384CBDD" w14:textId="77777777" w:rsidR="00C37E57" w:rsidRPr="00CA5906" w:rsidRDefault="00C37E57" w:rsidP="007D7D76">
      <w:pPr>
        <w:spacing w:before="120" w:line="276" w:lineRule="auto"/>
        <w:jc w:val="center"/>
        <w:rPr>
          <w:rFonts w:ascii="Century Gothic" w:hAnsi="Century Gothic" w:cs="Tahoma"/>
          <w:b/>
          <w:sz w:val="20"/>
          <w:szCs w:val="20"/>
        </w:rPr>
      </w:pPr>
      <w:r w:rsidRPr="00CA5906">
        <w:rPr>
          <w:rFonts w:ascii="Century Gothic" w:hAnsi="Century Gothic" w:cs="Tahoma"/>
          <w:b/>
          <w:sz w:val="20"/>
          <w:szCs w:val="20"/>
        </w:rPr>
        <w:t>C H I E D E</w:t>
      </w:r>
    </w:p>
    <w:p w14:paraId="788DC210" w14:textId="77777777" w:rsidR="00C37E57" w:rsidRPr="00CA5906" w:rsidRDefault="00C37E57" w:rsidP="007D7D76">
      <w:pPr>
        <w:spacing w:before="120" w:line="276" w:lineRule="auto"/>
        <w:jc w:val="both"/>
        <w:rPr>
          <w:rFonts w:ascii="Century Gothic" w:hAnsi="Century Gothic" w:cs="Tahoma"/>
          <w:color w:val="000000"/>
          <w:sz w:val="20"/>
          <w:szCs w:val="20"/>
        </w:rPr>
      </w:pPr>
      <w:r w:rsidRPr="00CA5906">
        <w:rPr>
          <w:rFonts w:ascii="Century Gothic" w:hAnsi="Century Gothic" w:cs="Tahoma"/>
          <w:sz w:val="20"/>
          <w:szCs w:val="20"/>
        </w:rPr>
        <w:t xml:space="preserve">di essere ammesso a partecipare alla </w:t>
      </w:r>
      <w:r w:rsidR="00C15E97" w:rsidRPr="00CA5906">
        <w:rPr>
          <w:rFonts w:ascii="Century Gothic" w:hAnsi="Century Gothic" w:cs="Tahoma"/>
          <w:sz w:val="20"/>
          <w:szCs w:val="20"/>
        </w:rPr>
        <w:t>procedura</w:t>
      </w:r>
      <w:r w:rsidRPr="00CA5906">
        <w:rPr>
          <w:rFonts w:ascii="Century Gothic" w:hAnsi="Century Gothic" w:cs="Tahoma"/>
          <w:sz w:val="20"/>
          <w:szCs w:val="20"/>
        </w:rPr>
        <w:t xml:space="preserve"> di cui all’oggetto.</w:t>
      </w:r>
    </w:p>
    <w:p w14:paraId="715AC56A" w14:textId="77777777" w:rsidR="00C37E57" w:rsidRPr="00CA5906" w:rsidRDefault="00C37E57" w:rsidP="00DA1089">
      <w:pPr>
        <w:autoSpaceDE w:val="0"/>
        <w:spacing w:before="120" w:line="276" w:lineRule="auto"/>
        <w:jc w:val="both"/>
        <w:rPr>
          <w:rFonts w:ascii="Century Gothic" w:hAnsi="Century Gothic" w:cs="Tahoma"/>
          <w:color w:val="000000"/>
          <w:sz w:val="20"/>
          <w:szCs w:val="20"/>
        </w:rPr>
      </w:pPr>
    </w:p>
    <w:p w14:paraId="42545909" w14:textId="77777777" w:rsidR="00052D60" w:rsidRPr="00CA5906" w:rsidRDefault="00313D83" w:rsidP="00DA1089">
      <w:pPr>
        <w:suppressAutoHyphens w:val="0"/>
        <w:spacing w:before="120" w:line="276" w:lineRule="auto"/>
        <w:jc w:val="both"/>
        <w:rPr>
          <w:rFonts w:ascii="Century Gothic" w:hAnsi="Century Gothic" w:cs="Tahoma"/>
          <w:color w:val="000000"/>
          <w:sz w:val="20"/>
          <w:szCs w:val="20"/>
        </w:rPr>
      </w:pPr>
      <w:r w:rsidRPr="00CA5906">
        <w:rPr>
          <w:rFonts w:ascii="Century Gothic" w:hAnsi="Century Gothic" w:cs="Tahoma"/>
          <w:color w:val="000000"/>
          <w:sz w:val="20"/>
          <w:szCs w:val="20"/>
        </w:rPr>
        <w:t xml:space="preserve">A tal fine, ai sensi </w:t>
      </w:r>
      <w:r w:rsidR="00052D60" w:rsidRPr="00CA5906">
        <w:rPr>
          <w:rFonts w:ascii="Century Gothic" w:hAnsi="Century Gothic" w:cs="Tahoma"/>
          <w:color w:val="000000"/>
          <w:sz w:val="20"/>
          <w:szCs w:val="20"/>
        </w:rPr>
        <w:t>di quanto previsto da</w:t>
      </w:r>
      <w:r w:rsidRPr="00CA5906">
        <w:rPr>
          <w:rFonts w:ascii="Century Gothic" w:hAnsi="Century Gothic" w:cs="Tahoma"/>
          <w:color w:val="000000"/>
          <w:sz w:val="20"/>
          <w:szCs w:val="20"/>
        </w:rPr>
        <w:t>l D.P.R. 28 dicembre 2000, n. 445, sotto la propria responsabilità e consapevole delle conseguenze derivanti da dichiarazioni mendaci,</w:t>
      </w:r>
      <w:r w:rsidR="00E77F2E" w:rsidRPr="00CA5906">
        <w:rPr>
          <w:rFonts w:ascii="Century Gothic" w:hAnsi="Century Gothic" w:cs="Tahoma"/>
          <w:color w:val="000000"/>
          <w:sz w:val="20"/>
          <w:szCs w:val="20"/>
        </w:rPr>
        <w:t xml:space="preserve"> formazione o uso di atti falsi</w:t>
      </w:r>
    </w:p>
    <w:p w14:paraId="38E88CE8" w14:textId="77777777" w:rsidR="00052D60" w:rsidRPr="00CA5906" w:rsidRDefault="00052D60" w:rsidP="00DA1089">
      <w:pPr>
        <w:spacing w:before="120" w:line="276" w:lineRule="auto"/>
        <w:jc w:val="center"/>
        <w:rPr>
          <w:rFonts w:ascii="Century Gothic" w:hAnsi="Century Gothic" w:cs="Tahoma"/>
          <w:b/>
          <w:sz w:val="20"/>
          <w:szCs w:val="20"/>
        </w:rPr>
      </w:pPr>
      <w:r w:rsidRPr="00CA5906">
        <w:rPr>
          <w:rFonts w:ascii="Century Gothic" w:hAnsi="Century Gothic" w:cs="Tahoma"/>
          <w:b/>
          <w:sz w:val="20"/>
          <w:szCs w:val="20"/>
        </w:rPr>
        <w:t>DICHIARA</w:t>
      </w:r>
    </w:p>
    <w:p w14:paraId="4C726391" w14:textId="77777777" w:rsidR="007F59EE" w:rsidRPr="00CA5906" w:rsidRDefault="007F59EE" w:rsidP="00851926">
      <w:pPr>
        <w:pStyle w:val="Paragrafoelenco"/>
        <w:numPr>
          <w:ilvl w:val="0"/>
          <w:numId w:val="5"/>
        </w:numPr>
        <w:spacing w:before="120" w:after="0"/>
        <w:ind w:left="426" w:hanging="426"/>
        <w:contextualSpacing w:val="0"/>
        <w:jc w:val="both"/>
        <w:rPr>
          <w:rFonts w:ascii="Century Gothic" w:hAnsi="Century Gothic"/>
        </w:rPr>
      </w:pPr>
      <w:r w:rsidRPr="00CA5906">
        <w:rPr>
          <w:rFonts w:ascii="Century Gothic" w:hAnsi="Century Gothic"/>
        </w:rPr>
        <w:t>cittadinanza italiana, salve le equiparazioni stabilite dalle leggi vigenti, cittadinanza di uno dei paesi dell’Unione Europea o cittadinanza di altri stati esteri purché in regola con il permesso di soggiorno;</w:t>
      </w:r>
    </w:p>
    <w:p w14:paraId="5B628FDC" w14:textId="77777777" w:rsidR="007F59EE" w:rsidRPr="00CA5906" w:rsidRDefault="007F59EE" w:rsidP="00851926">
      <w:pPr>
        <w:pStyle w:val="Paragrafoelenco"/>
        <w:numPr>
          <w:ilvl w:val="0"/>
          <w:numId w:val="5"/>
        </w:numPr>
        <w:spacing w:before="120" w:after="0"/>
        <w:ind w:left="426" w:hanging="426"/>
        <w:contextualSpacing w:val="0"/>
        <w:jc w:val="both"/>
        <w:rPr>
          <w:rFonts w:ascii="Century Gothic" w:hAnsi="Century Gothic"/>
        </w:rPr>
      </w:pPr>
      <w:r w:rsidRPr="00CA5906">
        <w:rPr>
          <w:rFonts w:ascii="Century Gothic" w:hAnsi="Century Gothic"/>
        </w:rPr>
        <w:t>idoneità psico-fisica al profilo professionale da ricoprire e alle specifiche mansioni da svolgere;</w:t>
      </w:r>
    </w:p>
    <w:p w14:paraId="6F35D11F" w14:textId="77777777" w:rsidR="007F59EE" w:rsidRPr="00CA5906" w:rsidRDefault="007F59EE" w:rsidP="00851926">
      <w:pPr>
        <w:pStyle w:val="Paragrafoelenco"/>
        <w:numPr>
          <w:ilvl w:val="0"/>
          <w:numId w:val="5"/>
        </w:numPr>
        <w:spacing w:before="120" w:after="0"/>
        <w:ind w:left="426" w:hanging="426"/>
        <w:contextualSpacing w:val="0"/>
        <w:jc w:val="both"/>
        <w:rPr>
          <w:rFonts w:ascii="Century Gothic" w:hAnsi="Century Gothic"/>
        </w:rPr>
      </w:pPr>
      <w:r w:rsidRPr="00CA5906">
        <w:rPr>
          <w:rFonts w:ascii="Century Gothic" w:hAnsi="Century Gothic"/>
        </w:rPr>
        <w:t>godere dei diritti civili e politici (non essere stati esclusi dall’elettorato politico attivo e passivo);</w:t>
      </w:r>
    </w:p>
    <w:p w14:paraId="7EA4892B" w14:textId="0BABC02B" w:rsidR="007F59EE" w:rsidRPr="00CA5906" w:rsidRDefault="007F59EE" w:rsidP="00851926">
      <w:pPr>
        <w:pStyle w:val="Paragrafoelenco"/>
        <w:numPr>
          <w:ilvl w:val="0"/>
          <w:numId w:val="5"/>
        </w:numPr>
        <w:spacing w:before="120" w:after="0"/>
        <w:ind w:left="426" w:hanging="426"/>
        <w:contextualSpacing w:val="0"/>
        <w:jc w:val="both"/>
        <w:rPr>
          <w:rFonts w:ascii="Century Gothic" w:hAnsi="Century Gothic"/>
        </w:rPr>
      </w:pPr>
      <w:r w:rsidRPr="00CA5906">
        <w:rPr>
          <w:rFonts w:ascii="Century Gothic" w:hAnsi="Century Gothic"/>
        </w:rPr>
        <w:t>non essere stato destituito o dispensato dall’impiego presso una pubblica amministrazione e/o presso soggetti privati tenuti ad ottemperare a normative di carattere pubblicistico in materia di assunzione di personale;</w:t>
      </w:r>
    </w:p>
    <w:p w14:paraId="092F4104" w14:textId="77777777" w:rsidR="007F59EE" w:rsidRPr="00CA5906" w:rsidRDefault="007F59EE" w:rsidP="00851926">
      <w:pPr>
        <w:pStyle w:val="Paragrafoelenco"/>
        <w:numPr>
          <w:ilvl w:val="0"/>
          <w:numId w:val="5"/>
        </w:numPr>
        <w:spacing w:before="120" w:after="0"/>
        <w:ind w:left="426" w:hanging="426"/>
        <w:contextualSpacing w:val="0"/>
        <w:jc w:val="both"/>
        <w:rPr>
          <w:rFonts w:ascii="Century Gothic" w:hAnsi="Century Gothic"/>
        </w:rPr>
      </w:pPr>
      <w:r w:rsidRPr="00CA5906">
        <w:rPr>
          <w:rFonts w:ascii="Century Gothic" w:hAnsi="Century Gothic"/>
        </w:rPr>
        <w:t>di non essere decaduto da un impiego pubblico e/o licenziato presso soggetti privati tenuti ad ottemperare a normative di carattere pubblicistico in materia di assunzione di personale;</w:t>
      </w:r>
    </w:p>
    <w:p w14:paraId="74DDFCCF" w14:textId="77777777" w:rsidR="007F59EE" w:rsidRPr="00CA5906" w:rsidRDefault="007F59EE" w:rsidP="00851926">
      <w:pPr>
        <w:pStyle w:val="Paragrafoelenco"/>
        <w:numPr>
          <w:ilvl w:val="0"/>
          <w:numId w:val="5"/>
        </w:numPr>
        <w:spacing w:before="120" w:after="0"/>
        <w:ind w:left="426" w:hanging="426"/>
        <w:contextualSpacing w:val="0"/>
        <w:jc w:val="both"/>
        <w:rPr>
          <w:rFonts w:ascii="Century Gothic" w:hAnsi="Century Gothic"/>
        </w:rPr>
      </w:pPr>
      <w:r w:rsidRPr="00CA5906">
        <w:rPr>
          <w:rFonts w:ascii="Century Gothic" w:hAnsi="Century Gothic"/>
        </w:rPr>
        <w:t>di non trovarsi in conflitto di interessi con Arexpo S.p.A. per aver assunto incarichi o prestazioni di consulenza avverso l’interesse della Società.</w:t>
      </w:r>
    </w:p>
    <w:p w14:paraId="0338808C" w14:textId="5E7A5152" w:rsidR="001A34B8" w:rsidRDefault="00C37E57" w:rsidP="008F78A8">
      <w:pPr>
        <w:autoSpaceDE w:val="0"/>
        <w:spacing w:before="120" w:line="276" w:lineRule="auto"/>
        <w:jc w:val="both"/>
        <w:rPr>
          <w:rFonts w:ascii="Century Gothic" w:hAnsi="Century Gothic" w:cs="Century Gothic"/>
          <w:b/>
          <w:bCs/>
          <w:color w:val="000000"/>
          <w:sz w:val="20"/>
          <w:szCs w:val="20"/>
          <w:u w:val="single"/>
        </w:rPr>
      </w:pPr>
      <w:r w:rsidRPr="00CA5906">
        <w:rPr>
          <w:rFonts w:ascii="Century Gothic" w:hAnsi="Century Gothic" w:cs="Century Gothic"/>
          <w:b/>
          <w:bCs/>
          <w:i/>
          <w:color w:val="000000"/>
          <w:sz w:val="20"/>
          <w:szCs w:val="20"/>
          <w:u w:val="single"/>
        </w:rPr>
        <w:t xml:space="preserve">di essere in possesso di tutti i requisiti di cui alla presente </w:t>
      </w:r>
      <w:r w:rsidR="00C15E97" w:rsidRPr="00CA5906">
        <w:rPr>
          <w:rFonts w:ascii="Century Gothic" w:hAnsi="Century Gothic" w:cs="Century Gothic"/>
          <w:b/>
          <w:bCs/>
          <w:i/>
          <w:color w:val="000000"/>
          <w:sz w:val="20"/>
          <w:szCs w:val="20"/>
          <w:u w:val="single"/>
        </w:rPr>
        <w:t>procedura</w:t>
      </w:r>
      <w:r w:rsidR="001A34B8" w:rsidRPr="00CA5906">
        <w:rPr>
          <w:rFonts w:ascii="Century Gothic" w:hAnsi="Century Gothic" w:cs="Century Gothic"/>
          <w:b/>
          <w:bCs/>
          <w:i/>
          <w:color w:val="000000"/>
          <w:sz w:val="20"/>
          <w:szCs w:val="20"/>
          <w:u w:val="single"/>
        </w:rPr>
        <w:t>, tra cui</w:t>
      </w:r>
      <w:r w:rsidR="001A34B8" w:rsidRPr="00CA5906">
        <w:rPr>
          <w:rFonts w:ascii="Century Gothic" w:hAnsi="Century Gothic" w:cs="Century Gothic"/>
          <w:b/>
          <w:bCs/>
          <w:color w:val="000000"/>
          <w:sz w:val="20"/>
          <w:szCs w:val="20"/>
          <w:u w:val="single"/>
        </w:rPr>
        <w:t>:</w:t>
      </w:r>
    </w:p>
    <w:p w14:paraId="158E8D56" w14:textId="2195AEF3" w:rsidR="00D26B99" w:rsidRPr="000C26F6" w:rsidRDefault="000C26F6" w:rsidP="008F78A8">
      <w:pPr>
        <w:autoSpaceDE w:val="0"/>
        <w:spacing w:before="120" w:line="276" w:lineRule="auto"/>
        <w:jc w:val="both"/>
        <w:rPr>
          <w:rFonts w:ascii="Century Gothic" w:hAnsi="Century Gothic" w:cs="Tahoma"/>
          <w:b/>
          <w:bCs/>
          <w:smallCaps/>
          <w:sz w:val="20"/>
          <w:szCs w:val="20"/>
        </w:rPr>
      </w:pPr>
      <w:r w:rsidRPr="000C26F6">
        <w:rPr>
          <w:rFonts w:ascii="Century Gothic" w:hAnsi="Century Gothic" w:cs="Century Gothic"/>
          <w:b/>
          <w:bCs/>
          <w:smallCaps/>
          <w:color w:val="000000"/>
          <w:sz w:val="20"/>
          <w:szCs w:val="20"/>
        </w:rPr>
        <w:t>Requisiti Specifici</w:t>
      </w:r>
    </w:p>
    <w:p w14:paraId="0342D922" w14:textId="77777777" w:rsidR="00D26B99" w:rsidRPr="00667847" w:rsidRDefault="00D26B99" w:rsidP="00D26B99">
      <w:pPr>
        <w:pStyle w:val="Paragrafoelenco"/>
        <w:numPr>
          <w:ilvl w:val="0"/>
          <w:numId w:val="6"/>
        </w:numPr>
        <w:suppressAutoHyphens/>
        <w:autoSpaceDN w:val="0"/>
        <w:spacing w:before="120" w:after="0"/>
        <w:ind w:left="426" w:hanging="426"/>
        <w:contextualSpacing w:val="0"/>
        <w:jc w:val="both"/>
        <w:textAlignment w:val="baseline"/>
        <w:rPr>
          <w:rFonts w:ascii="Century Gothic" w:hAnsi="Century Gothic"/>
        </w:rPr>
      </w:pPr>
      <w:r w:rsidRPr="00667847">
        <w:rPr>
          <w:rFonts w:ascii="Century Gothic" w:hAnsi="Century Gothic"/>
        </w:rPr>
        <w:t>laurea specialistica/magistrale (o Laurea del vecchio ordinamento) in Economia, Giurisprudenza</w:t>
      </w:r>
      <w:r>
        <w:rPr>
          <w:rFonts w:ascii="Century Gothic" w:hAnsi="Century Gothic"/>
        </w:rPr>
        <w:t xml:space="preserve"> </w:t>
      </w:r>
      <w:r w:rsidRPr="003F0DEC">
        <w:rPr>
          <w:rFonts w:ascii="Century Gothic" w:hAnsi="Century Gothic" w:cs="Tahoma"/>
        </w:rPr>
        <w:t>o titoli ad essi equipollenti, riconosciuti come tali dalla legge, conseguiti secondo il vecchio ordinamento universitario, o corrispondenti diplomi di laurea magistrale conseguiti secondo l’ordinamento in vigore. In caso di titolo di studio conseguito all'estero occorre essere in possesso del provvedimento di riconoscimento o di equiparazione previsto dalla normativa vigente</w:t>
      </w:r>
      <w:r w:rsidRPr="00667847">
        <w:rPr>
          <w:rFonts w:ascii="Century Gothic" w:hAnsi="Century Gothic"/>
        </w:rPr>
        <w:t xml:space="preserve">; </w:t>
      </w:r>
    </w:p>
    <w:p w14:paraId="36908E9F" w14:textId="06655CF9" w:rsidR="00D26B99" w:rsidRDefault="00D26B99" w:rsidP="00D26B99">
      <w:pPr>
        <w:pStyle w:val="Paragrafoelenco"/>
        <w:numPr>
          <w:ilvl w:val="0"/>
          <w:numId w:val="6"/>
        </w:numPr>
        <w:suppressAutoHyphens/>
        <w:autoSpaceDN w:val="0"/>
        <w:spacing w:before="120" w:after="0"/>
        <w:ind w:left="426" w:hanging="426"/>
        <w:contextualSpacing w:val="0"/>
        <w:jc w:val="both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 xml:space="preserve">ottima </w:t>
      </w:r>
      <w:r w:rsidRPr="00667847">
        <w:rPr>
          <w:rFonts w:ascii="Century Gothic" w:hAnsi="Century Gothic"/>
        </w:rPr>
        <w:t xml:space="preserve">conoscenza della normativa pubblicistica relativa agli appalti pubblici ed agli acquisti nella PA in generale; </w:t>
      </w:r>
    </w:p>
    <w:p w14:paraId="79AC74E0" w14:textId="77777777" w:rsidR="000C26F6" w:rsidRPr="00667847" w:rsidRDefault="000C26F6" w:rsidP="000C26F6">
      <w:pPr>
        <w:pStyle w:val="Paragrafoelenco"/>
        <w:suppressAutoHyphens/>
        <w:autoSpaceDN w:val="0"/>
        <w:spacing w:before="120" w:after="0"/>
        <w:ind w:left="426"/>
        <w:contextualSpacing w:val="0"/>
        <w:jc w:val="both"/>
        <w:textAlignment w:val="baseline"/>
        <w:rPr>
          <w:rFonts w:ascii="Century Gothic" w:hAnsi="Century Gothic"/>
        </w:rPr>
      </w:pPr>
    </w:p>
    <w:p w14:paraId="62BC361D" w14:textId="77777777" w:rsidR="00D26B99" w:rsidRPr="00667847" w:rsidRDefault="00D26B99" w:rsidP="00D26B99">
      <w:pPr>
        <w:pStyle w:val="Paragrafoelenco"/>
        <w:numPr>
          <w:ilvl w:val="0"/>
          <w:numId w:val="6"/>
        </w:numPr>
        <w:suppressAutoHyphens/>
        <w:autoSpaceDN w:val="0"/>
        <w:spacing w:before="120" w:after="0"/>
        <w:ind w:left="426" w:hanging="426"/>
        <w:contextualSpacing w:val="0"/>
        <w:jc w:val="both"/>
        <w:textAlignment w:val="baseline"/>
        <w:rPr>
          <w:rFonts w:ascii="Century Gothic" w:hAnsi="Century Gothic"/>
        </w:rPr>
      </w:pPr>
      <w:r w:rsidRPr="00667847">
        <w:rPr>
          <w:rFonts w:ascii="Century Gothic" w:hAnsi="Century Gothic"/>
        </w:rPr>
        <w:lastRenderedPageBreak/>
        <w:t xml:space="preserve">comprovata esperienza: </w:t>
      </w:r>
    </w:p>
    <w:p w14:paraId="6974EAE6" w14:textId="77777777" w:rsidR="00D26B99" w:rsidRDefault="00D26B99" w:rsidP="00D26B99">
      <w:pPr>
        <w:pStyle w:val="Paragrafoelenco"/>
        <w:numPr>
          <w:ilvl w:val="1"/>
          <w:numId w:val="7"/>
        </w:numPr>
        <w:suppressAutoHyphens/>
        <w:autoSpaceDN w:val="0"/>
        <w:spacing w:before="120" w:after="0"/>
        <w:ind w:left="851" w:hanging="425"/>
        <w:contextualSpacing w:val="0"/>
        <w:jc w:val="both"/>
        <w:textAlignment w:val="baseline"/>
        <w:rPr>
          <w:rFonts w:ascii="Century Gothic" w:hAnsi="Century Gothic"/>
        </w:rPr>
      </w:pPr>
      <w:r w:rsidRPr="00667847">
        <w:rPr>
          <w:rFonts w:ascii="Century Gothic" w:hAnsi="Century Gothic"/>
        </w:rPr>
        <w:t xml:space="preserve">di </w:t>
      </w:r>
      <w:r w:rsidRPr="00842F61">
        <w:rPr>
          <w:rFonts w:ascii="Century Gothic" w:hAnsi="Century Gothic"/>
        </w:rPr>
        <w:t xml:space="preserve">almeno </w:t>
      </w:r>
      <w:r>
        <w:rPr>
          <w:rFonts w:ascii="Century Gothic" w:hAnsi="Century Gothic"/>
        </w:rPr>
        <w:t>dieci anni:</w:t>
      </w:r>
    </w:p>
    <w:p w14:paraId="456456C4" w14:textId="77777777" w:rsidR="00D26B99" w:rsidRPr="00667847" w:rsidRDefault="00D26B99" w:rsidP="00D26B99">
      <w:pPr>
        <w:pStyle w:val="Paragrafoelenco"/>
        <w:numPr>
          <w:ilvl w:val="1"/>
          <w:numId w:val="11"/>
        </w:numPr>
        <w:suppressAutoHyphens/>
        <w:autoSpaceDN w:val="0"/>
        <w:spacing w:before="120" w:after="0"/>
        <w:ind w:left="1134" w:hanging="283"/>
        <w:contextualSpacing w:val="0"/>
        <w:jc w:val="both"/>
        <w:textAlignment w:val="baseline"/>
        <w:rPr>
          <w:rFonts w:ascii="Century Gothic" w:hAnsi="Century Gothic"/>
        </w:rPr>
      </w:pPr>
      <w:r w:rsidRPr="00667847">
        <w:rPr>
          <w:rFonts w:ascii="Century Gothic" w:hAnsi="Century Gothic"/>
        </w:rPr>
        <w:t>nell’attività di Procurement con particolare attenzione alla definizione di processi di efficientamento della spesa, di iniziative di aggregazione degli acquisti e di utilizzo di piattaforme telematiche (eProcurement);</w:t>
      </w:r>
    </w:p>
    <w:p w14:paraId="3561758B" w14:textId="77777777" w:rsidR="00D26B99" w:rsidRPr="00667847" w:rsidRDefault="00D26B99" w:rsidP="00D26B99">
      <w:pPr>
        <w:pStyle w:val="Paragrafoelenco"/>
        <w:numPr>
          <w:ilvl w:val="1"/>
          <w:numId w:val="11"/>
        </w:numPr>
        <w:suppressAutoHyphens/>
        <w:autoSpaceDN w:val="0"/>
        <w:spacing w:before="120" w:after="0"/>
        <w:ind w:left="1134" w:hanging="283"/>
        <w:contextualSpacing w:val="0"/>
        <w:jc w:val="both"/>
        <w:textAlignment w:val="baseline"/>
        <w:rPr>
          <w:rFonts w:ascii="Century Gothic" w:hAnsi="Century Gothic"/>
        </w:rPr>
      </w:pPr>
      <w:r w:rsidRPr="00667847">
        <w:rPr>
          <w:rFonts w:ascii="Century Gothic" w:hAnsi="Century Gothic"/>
        </w:rPr>
        <w:t>nell’attività di programmazione degli acquisti, nella negoziazione e nel coordinamento e svolgimento di procedure di gara, ai sensi del codice degli appalti;</w:t>
      </w:r>
    </w:p>
    <w:p w14:paraId="76E73540" w14:textId="77777777" w:rsidR="00D26B99" w:rsidRPr="00F97E16" w:rsidRDefault="00D26B99" w:rsidP="00D26B99">
      <w:pPr>
        <w:pStyle w:val="Paragrafoelenco"/>
        <w:numPr>
          <w:ilvl w:val="1"/>
          <w:numId w:val="8"/>
        </w:numPr>
        <w:suppressAutoHyphens/>
        <w:autoSpaceDN w:val="0"/>
        <w:spacing w:before="120" w:after="0"/>
        <w:ind w:left="851" w:hanging="425"/>
        <w:contextualSpacing w:val="0"/>
        <w:jc w:val="both"/>
        <w:textAlignment w:val="baseline"/>
        <w:rPr>
          <w:rFonts w:ascii="Century Gothic" w:hAnsi="Century Gothic"/>
          <w:strike/>
        </w:rPr>
      </w:pPr>
      <w:r>
        <w:rPr>
          <w:rFonts w:ascii="Century Gothic" w:hAnsi="Century Gothic"/>
        </w:rPr>
        <w:t xml:space="preserve">nel </w:t>
      </w:r>
      <w:r w:rsidRPr="00667847">
        <w:rPr>
          <w:rFonts w:ascii="Century Gothic" w:hAnsi="Century Gothic"/>
        </w:rPr>
        <w:t>ruolo di RUP di cui all'art. 31 del d.lgs. 50/2016 nelle procedure di affidamento dei contratti di appalto di forniture e serviz</w:t>
      </w:r>
      <w:r>
        <w:rPr>
          <w:rFonts w:ascii="Century Gothic" w:hAnsi="Century Gothic"/>
        </w:rPr>
        <w:t>i;</w:t>
      </w:r>
    </w:p>
    <w:p w14:paraId="1EF2DDB3" w14:textId="77777777" w:rsidR="00D26B99" w:rsidRPr="009D6BF2" w:rsidRDefault="00D26B99" w:rsidP="00D26B99">
      <w:pPr>
        <w:pStyle w:val="Paragrafoelenco"/>
        <w:numPr>
          <w:ilvl w:val="1"/>
          <w:numId w:val="8"/>
        </w:numPr>
        <w:suppressAutoHyphens/>
        <w:autoSpaceDN w:val="0"/>
        <w:spacing w:before="120" w:after="0"/>
        <w:ind w:left="851" w:hanging="425"/>
        <w:contextualSpacing w:val="0"/>
        <w:jc w:val="both"/>
        <w:textAlignment w:val="baseline"/>
        <w:rPr>
          <w:rFonts w:ascii="Century Gothic" w:hAnsi="Century Gothic"/>
        </w:rPr>
      </w:pPr>
      <w:r w:rsidRPr="009D6BF2">
        <w:rPr>
          <w:rFonts w:ascii="Century Gothic" w:hAnsi="Century Gothic"/>
        </w:rPr>
        <w:t xml:space="preserve">come responsabile acquisti </w:t>
      </w:r>
      <w:r>
        <w:rPr>
          <w:rFonts w:ascii="Century Gothic" w:hAnsi="Century Gothic"/>
        </w:rPr>
        <w:t xml:space="preserve">nel ruolo di procuratore nell’ambito degli acquisti di </w:t>
      </w:r>
      <w:r w:rsidRPr="009D6BF2">
        <w:rPr>
          <w:rFonts w:ascii="Century Gothic" w:hAnsi="Century Gothic"/>
        </w:rPr>
        <w:t>forniture e servizi.</w:t>
      </w:r>
    </w:p>
    <w:p w14:paraId="662FE2D5" w14:textId="77777777" w:rsidR="00D26B99" w:rsidRPr="005457DB" w:rsidRDefault="00D26B99" w:rsidP="00D26B99">
      <w:pPr>
        <w:widowControl w:val="0"/>
        <w:tabs>
          <w:tab w:val="num" w:pos="426"/>
        </w:tabs>
        <w:spacing w:before="120"/>
        <w:ind w:left="426" w:hanging="426"/>
        <w:jc w:val="both"/>
        <w:rPr>
          <w:rFonts w:ascii="Century Gothic" w:hAnsi="Century Gothic" w:cs="Tahoma"/>
          <w:b/>
          <w:smallCaps/>
          <w:sz w:val="20"/>
          <w:szCs w:val="20"/>
        </w:rPr>
      </w:pPr>
      <w:r>
        <w:rPr>
          <w:rFonts w:ascii="Century Gothic" w:hAnsi="Century Gothic" w:cs="Tahoma"/>
          <w:b/>
          <w:smallCaps/>
          <w:sz w:val="20"/>
          <w:szCs w:val="20"/>
        </w:rPr>
        <w:t xml:space="preserve">Requisiti </w:t>
      </w:r>
      <w:r w:rsidRPr="005457DB">
        <w:rPr>
          <w:rFonts w:ascii="Century Gothic" w:hAnsi="Century Gothic" w:cs="Tahoma"/>
          <w:b/>
          <w:smallCaps/>
          <w:sz w:val="20"/>
          <w:szCs w:val="20"/>
        </w:rPr>
        <w:t>preferenziali</w:t>
      </w:r>
    </w:p>
    <w:p w14:paraId="561DF82B" w14:textId="77777777" w:rsidR="00D26B99" w:rsidRDefault="00D26B99" w:rsidP="00D26B99">
      <w:pPr>
        <w:pStyle w:val="Paragrafoelenco"/>
        <w:numPr>
          <w:ilvl w:val="0"/>
          <w:numId w:val="9"/>
        </w:numPr>
        <w:suppressAutoHyphens/>
        <w:autoSpaceDN w:val="0"/>
        <w:spacing w:before="120" w:after="0"/>
        <w:ind w:left="284" w:hanging="284"/>
        <w:contextualSpacing w:val="0"/>
        <w:jc w:val="both"/>
        <w:textAlignment w:val="baseline"/>
        <w:rPr>
          <w:rFonts w:ascii="Century Gothic" w:hAnsi="Century Gothic"/>
        </w:rPr>
      </w:pPr>
      <w:r w:rsidRPr="00B87308">
        <w:rPr>
          <w:rFonts w:ascii="Century Gothic" w:hAnsi="Century Gothic"/>
        </w:rPr>
        <w:t>aver maturato esperienze in progetti di ampia rilevanza ed in contesti dinamici caratterizzati da elevata complessità</w:t>
      </w:r>
      <w:r>
        <w:rPr>
          <w:rFonts w:ascii="Century Gothic" w:hAnsi="Century Gothic"/>
        </w:rPr>
        <w:t>;</w:t>
      </w:r>
    </w:p>
    <w:p w14:paraId="56C66DF3" w14:textId="77777777" w:rsidR="00D26B99" w:rsidRPr="00B87308" w:rsidRDefault="00D26B99" w:rsidP="00D26B99">
      <w:pPr>
        <w:pStyle w:val="Paragrafoelenco"/>
        <w:numPr>
          <w:ilvl w:val="0"/>
          <w:numId w:val="9"/>
        </w:numPr>
        <w:suppressAutoHyphens/>
        <w:autoSpaceDN w:val="0"/>
        <w:spacing w:before="120" w:after="0"/>
        <w:ind w:left="284" w:hanging="284"/>
        <w:contextualSpacing w:val="0"/>
        <w:jc w:val="both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>aver maturato esperienze nello svolgimento di procedure di gare complesse o lavori e concorsi di progettazione;</w:t>
      </w:r>
    </w:p>
    <w:p w14:paraId="1574E570" w14:textId="77777777" w:rsidR="00D26B99" w:rsidRPr="002D7027" w:rsidRDefault="00D26B99" w:rsidP="00D26B99">
      <w:pPr>
        <w:pStyle w:val="Paragrafoelenco"/>
        <w:numPr>
          <w:ilvl w:val="0"/>
          <w:numId w:val="9"/>
        </w:numPr>
        <w:suppressAutoHyphens/>
        <w:autoSpaceDN w:val="0"/>
        <w:spacing w:before="120" w:after="0"/>
        <w:ind w:left="284" w:hanging="284"/>
        <w:contextualSpacing w:val="0"/>
        <w:jc w:val="both"/>
        <w:textAlignment w:val="baseline"/>
        <w:rPr>
          <w:rFonts w:ascii="Century Gothic" w:hAnsi="Century Gothic"/>
        </w:rPr>
      </w:pPr>
      <w:r w:rsidRPr="003F0DEC">
        <w:rPr>
          <w:rFonts w:ascii="Century Gothic" w:hAnsi="Century Gothic"/>
        </w:rPr>
        <w:t>aver maturato comprovate e pluriennali esperienze nella gestione, nello sviluppo e nella crescita del personale</w:t>
      </w:r>
      <w:r>
        <w:rPr>
          <w:rFonts w:ascii="Century Gothic" w:hAnsi="Century Gothic"/>
        </w:rPr>
        <w:t xml:space="preserve"> e </w:t>
      </w:r>
      <w:r w:rsidRPr="003F0DEC">
        <w:rPr>
          <w:rFonts w:ascii="Century Gothic" w:hAnsi="Century Gothic"/>
        </w:rPr>
        <w:t>dei team di progetto</w:t>
      </w:r>
      <w:r>
        <w:rPr>
          <w:rFonts w:ascii="Century Gothic" w:hAnsi="Century Gothic"/>
        </w:rPr>
        <w:t>;</w:t>
      </w:r>
    </w:p>
    <w:p w14:paraId="4092AB37" w14:textId="77777777" w:rsidR="00D26B99" w:rsidRPr="00B87308" w:rsidRDefault="00D26B99" w:rsidP="00D26B99">
      <w:pPr>
        <w:pStyle w:val="Paragrafoelenco"/>
        <w:numPr>
          <w:ilvl w:val="0"/>
          <w:numId w:val="9"/>
        </w:numPr>
        <w:suppressAutoHyphens/>
        <w:autoSpaceDN w:val="0"/>
        <w:spacing w:before="120" w:after="0"/>
        <w:ind w:left="284" w:hanging="284"/>
        <w:contextualSpacing w:val="0"/>
        <w:jc w:val="both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 xml:space="preserve">buona </w:t>
      </w:r>
      <w:r w:rsidRPr="003F0DEC">
        <w:rPr>
          <w:rFonts w:ascii="Century Gothic" w:hAnsi="Century Gothic"/>
        </w:rPr>
        <w:t>conoscenza della Pubblica Amministrazione, dei suoi processi</w:t>
      </w:r>
      <w:r>
        <w:rPr>
          <w:rFonts w:ascii="Century Gothic" w:hAnsi="Century Gothic"/>
        </w:rPr>
        <w:t>;</w:t>
      </w:r>
    </w:p>
    <w:p w14:paraId="07846AB8" w14:textId="77777777" w:rsidR="00AF4D07" w:rsidRPr="003C7B07" w:rsidRDefault="00AF4D07" w:rsidP="00AF4D07">
      <w:pPr>
        <w:widowControl w:val="0"/>
        <w:tabs>
          <w:tab w:val="num" w:pos="426"/>
        </w:tabs>
        <w:spacing w:before="120"/>
        <w:ind w:left="426" w:hanging="426"/>
        <w:jc w:val="both"/>
        <w:rPr>
          <w:rFonts w:ascii="Century Gothic" w:hAnsi="Century Gothic" w:cs="Tahoma"/>
          <w:b/>
          <w:smallCaps/>
          <w:sz w:val="20"/>
          <w:szCs w:val="20"/>
        </w:rPr>
      </w:pPr>
      <w:r w:rsidRPr="003C7B07">
        <w:rPr>
          <w:rFonts w:ascii="Century Gothic" w:hAnsi="Century Gothic" w:cs="Tahoma"/>
          <w:b/>
          <w:smallCaps/>
          <w:sz w:val="20"/>
          <w:szCs w:val="20"/>
        </w:rPr>
        <w:t xml:space="preserve">caratteristiche personali </w:t>
      </w:r>
    </w:p>
    <w:p w14:paraId="7DFECA0A" w14:textId="77777777" w:rsidR="00AF4D07" w:rsidRPr="003C7B07" w:rsidRDefault="00AF4D07" w:rsidP="00851926">
      <w:pPr>
        <w:pStyle w:val="Paragrafoelenco"/>
        <w:numPr>
          <w:ilvl w:val="0"/>
          <w:numId w:val="10"/>
        </w:numPr>
        <w:spacing w:before="120" w:after="0"/>
        <w:ind w:left="426" w:hanging="426"/>
        <w:jc w:val="both"/>
        <w:rPr>
          <w:rFonts w:ascii="Century Gothic" w:hAnsi="Century Gothic"/>
        </w:rPr>
      </w:pPr>
      <w:r w:rsidRPr="003C7B07">
        <w:rPr>
          <w:rFonts w:ascii="Century Gothic" w:hAnsi="Century Gothic"/>
        </w:rPr>
        <w:t xml:space="preserve">professionalità e riservatezza; </w:t>
      </w:r>
    </w:p>
    <w:p w14:paraId="3299E07D" w14:textId="77777777" w:rsidR="00AF4D07" w:rsidRPr="00667847" w:rsidRDefault="00AF4D07" w:rsidP="00851926">
      <w:pPr>
        <w:pStyle w:val="Paragrafoelenco"/>
        <w:numPr>
          <w:ilvl w:val="0"/>
          <w:numId w:val="10"/>
        </w:numPr>
        <w:suppressAutoHyphens/>
        <w:autoSpaceDN w:val="0"/>
        <w:spacing w:before="120" w:after="0"/>
        <w:ind w:left="426" w:hanging="426"/>
        <w:contextualSpacing w:val="0"/>
        <w:jc w:val="both"/>
        <w:textAlignment w:val="baseline"/>
        <w:rPr>
          <w:rFonts w:ascii="Century Gothic" w:hAnsi="Century Gothic"/>
        </w:rPr>
      </w:pPr>
      <w:r w:rsidRPr="00667847">
        <w:rPr>
          <w:rFonts w:ascii="Century Gothic" w:hAnsi="Century Gothic"/>
        </w:rPr>
        <w:t xml:space="preserve">proattività, flessibilità e autonomia; </w:t>
      </w:r>
    </w:p>
    <w:p w14:paraId="5445E2D1" w14:textId="77777777" w:rsidR="00AF4D07" w:rsidRPr="00667847" w:rsidRDefault="00AF4D07" w:rsidP="00851926">
      <w:pPr>
        <w:pStyle w:val="Paragrafoelenco"/>
        <w:numPr>
          <w:ilvl w:val="0"/>
          <w:numId w:val="10"/>
        </w:numPr>
        <w:suppressAutoHyphens/>
        <w:autoSpaceDN w:val="0"/>
        <w:spacing w:before="120" w:after="0"/>
        <w:ind w:left="426" w:hanging="426"/>
        <w:contextualSpacing w:val="0"/>
        <w:jc w:val="both"/>
        <w:textAlignment w:val="baseline"/>
        <w:rPr>
          <w:rFonts w:ascii="Century Gothic" w:hAnsi="Century Gothic"/>
        </w:rPr>
      </w:pPr>
      <w:r w:rsidRPr="00667847">
        <w:rPr>
          <w:rFonts w:ascii="Century Gothic" w:hAnsi="Century Gothic"/>
        </w:rPr>
        <w:t xml:space="preserve">predisposizione a lavorare in team; </w:t>
      </w:r>
    </w:p>
    <w:p w14:paraId="181B49BD" w14:textId="77777777" w:rsidR="00AF4D07" w:rsidRPr="00667847" w:rsidRDefault="00AF4D07" w:rsidP="00851926">
      <w:pPr>
        <w:pStyle w:val="Paragrafoelenco"/>
        <w:numPr>
          <w:ilvl w:val="0"/>
          <w:numId w:val="10"/>
        </w:numPr>
        <w:suppressAutoHyphens/>
        <w:autoSpaceDN w:val="0"/>
        <w:spacing w:before="120" w:after="0"/>
        <w:ind w:left="426" w:hanging="426"/>
        <w:contextualSpacing w:val="0"/>
        <w:jc w:val="both"/>
        <w:textAlignment w:val="baseline"/>
        <w:rPr>
          <w:rFonts w:ascii="Century Gothic" w:hAnsi="Century Gothic"/>
        </w:rPr>
      </w:pPr>
      <w:r w:rsidRPr="00667847">
        <w:rPr>
          <w:rFonts w:ascii="Century Gothic" w:hAnsi="Century Gothic"/>
        </w:rPr>
        <w:t>attitudine al problem solving;</w:t>
      </w:r>
    </w:p>
    <w:p w14:paraId="69E89B05" w14:textId="77777777" w:rsidR="00AF4D07" w:rsidRPr="00667847" w:rsidRDefault="00AF4D07" w:rsidP="00851926">
      <w:pPr>
        <w:pStyle w:val="Paragrafoelenco"/>
        <w:numPr>
          <w:ilvl w:val="0"/>
          <w:numId w:val="10"/>
        </w:numPr>
        <w:suppressAutoHyphens/>
        <w:autoSpaceDN w:val="0"/>
        <w:spacing w:before="120" w:after="0"/>
        <w:ind w:left="426" w:hanging="426"/>
        <w:contextualSpacing w:val="0"/>
        <w:jc w:val="both"/>
        <w:textAlignment w:val="baseline"/>
        <w:rPr>
          <w:rFonts w:ascii="Century Gothic" w:hAnsi="Century Gothic"/>
        </w:rPr>
      </w:pPr>
      <w:r w:rsidRPr="00667847">
        <w:rPr>
          <w:rFonts w:ascii="Century Gothic" w:hAnsi="Century Gothic"/>
        </w:rPr>
        <w:t>forte motivazione a lavorare per obiettivi</w:t>
      </w:r>
    </w:p>
    <w:p w14:paraId="30A749E5" w14:textId="1F3716F5" w:rsidR="003A739B" w:rsidRPr="00984E1D" w:rsidRDefault="00AF4D07" w:rsidP="00984E1D">
      <w:pPr>
        <w:pStyle w:val="Paragrafoelenco"/>
        <w:numPr>
          <w:ilvl w:val="0"/>
          <w:numId w:val="10"/>
        </w:numPr>
        <w:suppressAutoHyphens/>
        <w:autoSpaceDN w:val="0"/>
        <w:spacing w:before="120" w:after="0"/>
        <w:ind w:left="426" w:hanging="426"/>
        <w:contextualSpacing w:val="0"/>
        <w:jc w:val="both"/>
        <w:textAlignment w:val="baseline"/>
        <w:rPr>
          <w:rFonts w:ascii="Century Gothic" w:hAnsi="Century Gothic"/>
        </w:rPr>
      </w:pPr>
      <w:r w:rsidRPr="00667847">
        <w:rPr>
          <w:rFonts w:ascii="Century Gothic" w:hAnsi="Century Gothic"/>
        </w:rPr>
        <w:t>capacità organizzative e direttive</w:t>
      </w:r>
    </w:p>
    <w:p w14:paraId="718C2E3B" w14:textId="4ACCDF82" w:rsidR="00B230BF" w:rsidRPr="00CA5906" w:rsidRDefault="00B73FEF" w:rsidP="00544F81">
      <w:pPr>
        <w:autoSpaceDE w:val="0"/>
        <w:spacing w:before="120" w:line="276" w:lineRule="auto"/>
        <w:jc w:val="both"/>
        <w:rPr>
          <w:rFonts w:ascii="Century Gothic" w:hAnsi="Century Gothic" w:cs="Tahoma"/>
          <w:sz w:val="20"/>
          <w:szCs w:val="20"/>
        </w:rPr>
      </w:pPr>
      <w:r w:rsidRPr="00CA5906">
        <w:rPr>
          <w:rFonts w:ascii="Century Gothic" w:hAnsi="Century Gothic"/>
          <w:sz w:val="20"/>
          <w:szCs w:val="20"/>
        </w:rPr>
        <w:t xml:space="preserve">di essere in possesso di </w:t>
      </w:r>
      <w:r w:rsidR="00C67118" w:rsidRPr="00CA5906">
        <w:rPr>
          <w:rFonts w:ascii="Century Gothic" w:hAnsi="Century Gothic"/>
          <w:sz w:val="20"/>
          <w:szCs w:val="20"/>
        </w:rPr>
        <w:t>esperienza nell’</w:t>
      </w:r>
      <w:r w:rsidRPr="00CA5906">
        <w:rPr>
          <w:rFonts w:ascii="Century Gothic" w:hAnsi="Century Gothic"/>
          <w:sz w:val="20"/>
          <w:szCs w:val="20"/>
        </w:rPr>
        <w:t xml:space="preserve">attività </w:t>
      </w:r>
      <w:r w:rsidR="00C67118" w:rsidRPr="00CA5906">
        <w:rPr>
          <w:rFonts w:ascii="Century Gothic" w:hAnsi="Century Gothic"/>
          <w:sz w:val="20"/>
          <w:szCs w:val="20"/>
        </w:rPr>
        <w:t>lavorativa</w:t>
      </w:r>
      <w:r w:rsidR="00BE0DC4" w:rsidRPr="00CA5906">
        <w:rPr>
          <w:rFonts w:ascii="Century Gothic" w:hAnsi="Century Gothic"/>
          <w:sz w:val="20"/>
          <w:szCs w:val="20"/>
        </w:rPr>
        <w:t>, come indicato nel curriculum</w:t>
      </w:r>
      <w:r w:rsidR="00BE0DC4" w:rsidRPr="00CA5906">
        <w:rPr>
          <w:rFonts w:ascii="Century Gothic" w:hAnsi="Century Gothic" w:cs="Century Gothic"/>
          <w:color w:val="000000"/>
          <w:sz w:val="20"/>
          <w:szCs w:val="20"/>
        </w:rPr>
        <w:t xml:space="preserve"> vitae, </w:t>
      </w:r>
      <w:r w:rsidR="00B22C07" w:rsidRPr="00CA5906">
        <w:rPr>
          <w:rFonts w:ascii="Century Gothic" w:hAnsi="Century Gothic" w:cs="Century Gothic"/>
          <w:color w:val="000000"/>
          <w:sz w:val="20"/>
          <w:szCs w:val="20"/>
        </w:rPr>
        <w:t>ne</w:t>
      </w:r>
      <w:r w:rsidR="00DA1089" w:rsidRPr="00CA5906">
        <w:rPr>
          <w:rFonts w:ascii="Century Gothic" w:hAnsi="Century Gothic" w:cs="Century Gothic"/>
          <w:color w:val="000000"/>
          <w:sz w:val="20"/>
          <w:szCs w:val="20"/>
        </w:rPr>
        <w:t>i seguenti ambiti</w:t>
      </w:r>
      <w:r w:rsidR="00B230BF" w:rsidRPr="00CA5906">
        <w:rPr>
          <w:rFonts w:ascii="Century Gothic" w:hAnsi="Century Gothic" w:cs="Century Gothic"/>
          <w:color w:val="000000"/>
          <w:sz w:val="20"/>
          <w:szCs w:val="20"/>
        </w:rPr>
        <w:t>:</w:t>
      </w:r>
    </w:p>
    <w:p w14:paraId="29D68279" w14:textId="77777777" w:rsidR="00B230BF" w:rsidRPr="00CA5906" w:rsidRDefault="00C67118" w:rsidP="00851926">
      <w:pPr>
        <w:numPr>
          <w:ilvl w:val="0"/>
          <w:numId w:val="4"/>
        </w:numPr>
        <w:autoSpaceDE w:val="0"/>
        <w:spacing w:before="120" w:line="276" w:lineRule="auto"/>
        <w:ind w:left="709" w:firstLine="0"/>
        <w:jc w:val="both"/>
        <w:rPr>
          <w:rFonts w:ascii="Century Gothic" w:hAnsi="Century Gothic" w:cs="Tahoma"/>
          <w:sz w:val="20"/>
          <w:szCs w:val="20"/>
        </w:rPr>
      </w:pPr>
      <w:r w:rsidRPr="00CA5906">
        <w:rPr>
          <w:rFonts w:ascii="Century Gothic" w:hAnsi="Century Gothic" w:cs="Century Gothic"/>
          <w:color w:val="000000"/>
          <w:sz w:val="20"/>
          <w:szCs w:val="20"/>
        </w:rPr>
        <w:t>…………….</w:t>
      </w:r>
    </w:p>
    <w:p w14:paraId="25582B4F" w14:textId="77777777" w:rsidR="00B230BF" w:rsidRPr="00CA5906" w:rsidRDefault="00C67118" w:rsidP="00851926">
      <w:pPr>
        <w:numPr>
          <w:ilvl w:val="0"/>
          <w:numId w:val="4"/>
        </w:numPr>
        <w:autoSpaceDE w:val="0"/>
        <w:spacing w:before="120" w:line="276" w:lineRule="auto"/>
        <w:ind w:left="709" w:firstLine="0"/>
        <w:jc w:val="both"/>
        <w:rPr>
          <w:rFonts w:ascii="Century Gothic" w:hAnsi="Century Gothic" w:cs="Tahoma"/>
          <w:sz w:val="20"/>
          <w:szCs w:val="20"/>
        </w:rPr>
      </w:pPr>
      <w:r w:rsidRPr="00CA5906">
        <w:rPr>
          <w:rFonts w:ascii="Century Gothic" w:hAnsi="Century Gothic" w:cs="Century Gothic"/>
          <w:color w:val="000000"/>
          <w:sz w:val="20"/>
          <w:szCs w:val="20"/>
        </w:rPr>
        <w:t>………………</w:t>
      </w:r>
      <w:r w:rsidR="00B22C07" w:rsidRPr="00CA5906">
        <w:rPr>
          <w:rFonts w:ascii="Century Gothic" w:hAnsi="Century Gothic" w:cs="Century Gothic"/>
          <w:color w:val="000000"/>
          <w:sz w:val="20"/>
          <w:szCs w:val="20"/>
        </w:rPr>
        <w:t>,</w:t>
      </w:r>
    </w:p>
    <w:p w14:paraId="6EC8A289" w14:textId="38DA60DA" w:rsidR="00E7531E" w:rsidRPr="00984E1D" w:rsidRDefault="00C67118" w:rsidP="00984E1D">
      <w:pPr>
        <w:numPr>
          <w:ilvl w:val="0"/>
          <w:numId w:val="4"/>
        </w:numPr>
        <w:autoSpaceDE w:val="0"/>
        <w:spacing w:before="120" w:line="276" w:lineRule="auto"/>
        <w:ind w:left="709" w:firstLine="0"/>
        <w:jc w:val="both"/>
        <w:rPr>
          <w:rFonts w:ascii="Century Gothic" w:hAnsi="Century Gothic" w:cs="Tahoma"/>
          <w:sz w:val="20"/>
          <w:szCs w:val="20"/>
        </w:rPr>
      </w:pPr>
      <w:r w:rsidRPr="00CA5906">
        <w:rPr>
          <w:rFonts w:ascii="Century Gothic" w:hAnsi="Century Gothic" w:cs="Century Gothic"/>
          <w:color w:val="000000"/>
          <w:sz w:val="20"/>
          <w:szCs w:val="20"/>
        </w:rPr>
        <w:t xml:space="preserve">……………….. </w:t>
      </w:r>
      <w:r w:rsidR="00C37E57" w:rsidRPr="00CA5906">
        <w:rPr>
          <w:rFonts w:ascii="Century Gothic" w:hAnsi="Century Gothic" w:cs="Century Gothic"/>
          <w:color w:val="000000"/>
          <w:sz w:val="20"/>
          <w:szCs w:val="20"/>
        </w:rPr>
        <w:t>.</w:t>
      </w:r>
    </w:p>
    <w:p w14:paraId="18807D5B" w14:textId="46B37CD4" w:rsidR="006A0CC7" w:rsidRPr="00CA5906" w:rsidRDefault="00C37E57" w:rsidP="00DA1089">
      <w:pPr>
        <w:spacing w:before="120" w:line="276" w:lineRule="auto"/>
        <w:jc w:val="center"/>
        <w:rPr>
          <w:rFonts w:ascii="Century Gothic" w:hAnsi="Century Gothic" w:cs="Tahoma"/>
          <w:b/>
          <w:sz w:val="20"/>
          <w:szCs w:val="20"/>
        </w:rPr>
      </w:pPr>
      <w:r w:rsidRPr="00CA5906">
        <w:rPr>
          <w:rFonts w:ascii="Century Gothic" w:hAnsi="Century Gothic" w:cs="Tahoma"/>
          <w:b/>
          <w:sz w:val="20"/>
          <w:szCs w:val="20"/>
        </w:rPr>
        <w:t>DICHIARA</w:t>
      </w:r>
    </w:p>
    <w:p w14:paraId="1455CC33" w14:textId="62801503" w:rsidR="009C5EA9" w:rsidRPr="00CA5906" w:rsidRDefault="00D00DBA" w:rsidP="003B2D66">
      <w:pPr>
        <w:pStyle w:val="Stile2"/>
        <w:ind w:left="0"/>
        <w:rPr>
          <w:b/>
          <w:bCs/>
          <w:lang w:eastAsia="en-US"/>
        </w:rPr>
      </w:pPr>
      <w:r w:rsidRPr="00CA5906">
        <w:rPr>
          <w:rFonts w:cs="Tahoma"/>
          <w:color w:val="auto"/>
        </w:rPr>
        <w:t xml:space="preserve">di non trovarsi </w:t>
      </w:r>
      <w:r w:rsidR="009C5EA9" w:rsidRPr="00CA5906">
        <w:rPr>
          <w:rFonts w:cs="Tahoma"/>
          <w:color w:val="auto"/>
        </w:rPr>
        <w:t xml:space="preserve">in nessuna delle condizioni di incompatibilità e inconferibilità previste dalle disposizioni </w:t>
      </w:r>
      <w:r w:rsidR="003B2D66" w:rsidRPr="00CA5906">
        <w:rPr>
          <w:bCs/>
          <w:color w:val="auto"/>
        </w:rPr>
        <w:t>di cui al combina</w:t>
      </w:r>
      <w:r w:rsidR="000C6201" w:rsidRPr="00CA5906">
        <w:rPr>
          <w:bCs/>
          <w:color w:val="auto"/>
        </w:rPr>
        <w:t>to disposto dell’art. 21 del D.l</w:t>
      </w:r>
      <w:r w:rsidR="003B2D66" w:rsidRPr="00CA5906">
        <w:rPr>
          <w:bCs/>
          <w:color w:val="auto"/>
        </w:rPr>
        <w:t>gs. n. 39/2013 e dell’art. 53, c. 16-ter del D.lgs. n.165/2001</w:t>
      </w:r>
      <w:r w:rsidR="00544F81" w:rsidRPr="00CA5906">
        <w:rPr>
          <w:bCs/>
          <w:color w:val="auto"/>
        </w:rPr>
        <w:t xml:space="preserve"> </w:t>
      </w:r>
      <w:r w:rsidR="009C5EA9" w:rsidRPr="00CA5906">
        <w:rPr>
          <w:rFonts w:cs="Tahoma"/>
          <w:color w:val="auto"/>
        </w:rPr>
        <w:t>in materia di inconferibilità e incompatibilità di incarichi presso</w:t>
      </w:r>
      <w:r w:rsidR="009C5EA9" w:rsidRPr="00CA5906">
        <w:rPr>
          <w:color w:val="auto"/>
        </w:rPr>
        <w:t xml:space="preserve"> </w:t>
      </w:r>
      <w:r w:rsidR="009C5EA9" w:rsidRPr="00CA5906">
        <w:rPr>
          <w:rFonts w:cs="Tahoma"/>
          <w:color w:val="auto"/>
        </w:rPr>
        <w:t>le pubbliche amministrazioni e presso gli enti privati in controllo pubblico</w:t>
      </w:r>
      <w:r w:rsidR="009C5EA9" w:rsidRPr="00CA5906">
        <w:rPr>
          <w:rFonts w:cs="Tahoma"/>
        </w:rPr>
        <w:t>;</w:t>
      </w:r>
    </w:p>
    <w:p w14:paraId="3865DF0C" w14:textId="77777777" w:rsidR="00984E1D" w:rsidRDefault="00984E1D" w:rsidP="00DA1089">
      <w:pPr>
        <w:spacing w:before="120" w:line="276" w:lineRule="auto"/>
        <w:jc w:val="center"/>
        <w:rPr>
          <w:rFonts w:ascii="Century Gothic" w:hAnsi="Century Gothic" w:cs="Tahoma"/>
          <w:b/>
          <w:sz w:val="20"/>
          <w:szCs w:val="20"/>
        </w:rPr>
      </w:pPr>
    </w:p>
    <w:p w14:paraId="3A878696" w14:textId="2CC2633D" w:rsidR="006A0CC7" w:rsidRPr="00CA5906" w:rsidRDefault="00C37E57" w:rsidP="00DA1089">
      <w:pPr>
        <w:spacing w:before="120" w:line="276" w:lineRule="auto"/>
        <w:jc w:val="center"/>
        <w:rPr>
          <w:rFonts w:ascii="Century Gothic" w:hAnsi="Century Gothic" w:cs="Tahoma"/>
          <w:b/>
          <w:sz w:val="20"/>
          <w:szCs w:val="20"/>
        </w:rPr>
      </w:pPr>
      <w:r w:rsidRPr="00CA5906">
        <w:rPr>
          <w:rFonts w:ascii="Century Gothic" w:hAnsi="Century Gothic" w:cs="Tahoma"/>
          <w:b/>
          <w:sz w:val="20"/>
          <w:szCs w:val="20"/>
        </w:rPr>
        <w:t>DICHIARA</w:t>
      </w:r>
    </w:p>
    <w:p w14:paraId="7C42FBF5" w14:textId="77777777" w:rsidR="00C37E57" w:rsidRPr="00CA5906" w:rsidRDefault="00C37E57" w:rsidP="00DA1089">
      <w:pPr>
        <w:spacing w:before="120" w:line="276" w:lineRule="auto"/>
        <w:jc w:val="both"/>
        <w:rPr>
          <w:rFonts w:ascii="Century Gothic" w:hAnsi="Century Gothic" w:cs="Tahoma"/>
          <w:sz w:val="20"/>
          <w:szCs w:val="20"/>
        </w:rPr>
      </w:pPr>
      <w:r w:rsidRPr="00CA5906">
        <w:rPr>
          <w:rFonts w:ascii="Century Gothic" w:hAnsi="Century Gothic" w:cs="Tahoma"/>
          <w:sz w:val="20"/>
          <w:szCs w:val="20"/>
        </w:rPr>
        <w:lastRenderedPageBreak/>
        <w:t>di aver preso conoscenza di ogni a</w:t>
      </w:r>
      <w:r w:rsidR="00C15E97" w:rsidRPr="00CA5906">
        <w:rPr>
          <w:rFonts w:ascii="Century Gothic" w:hAnsi="Century Gothic" w:cs="Tahoma"/>
          <w:sz w:val="20"/>
          <w:szCs w:val="20"/>
        </w:rPr>
        <w:t>spetto inerente</w:t>
      </w:r>
      <w:r w:rsidR="000C6201" w:rsidRPr="00CA5906">
        <w:rPr>
          <w:rFonts w:ascii="Century Gothic" w:hAnsi="Century Gothic" w:cs="Tahoma"/>
          <w:sz w:val="20"/>
          <w:szCs w:val="20"/>
        </w:rPr>
        <w:t xml:space="preserve"> la</w:t>
      </w:r>
      <w:r w:rsidR="00C15E97" w:rsidRPr="00CA5906">
        <w:rPr>
          <w:rFonts w:ascii="Century Gothic" w:hAnsi="Century Gothic" w:cs="Tahoma"/>
          <w:sz w:val="20"/>
          <w:szCs w:val="20"/>
        </w:rPr>
        <w:t xml:space="preserve"> procedura </w:t>
      </w:r>
      <w:r w:rsidRPr="00CA5906">
        <w:rPr>
          <w:rFonts w:ascii="Century Gothic" w:hAnsi="Century Gothic" w:cs="Tahoma"/>
          <w:sz w:val="20"/>
          <w:szCs w:val="20"/>
        </w:rPr>
        <w:t>evidenziata</w:t>
      </w:r>
      <w:r w:rsidR="006A0CC7" w:rsidRPr="00CA5906">
        <w:rPr>
          <w:rFonts w:ascii="Century Gothic" w:hAnsi="Century Gothic" w:cs="Tahoma"/>
          <w:sz w:val="20"/>
          <w:szCs w:val="20"/>
        </w:rPr>
        <w:t>.</w:t>
      </w:r>
    </w:p>
    <w:p w14:paraId="30C8F38B" w14:textId="77777777" w:rsidR="00C37E57" w:rsidRPr="00CA5906" w:rsidRDefault="00076E4C" w:rsidP="00DA1089">
      <w:pPr>
        <w:autoSpaceDE w:val="0"/>
        <w:spacing w:before="120" w:line="276" w:lineRule="auto"/>
        <w:jc w:val="both"/>
        <w:rPr>
          <w:rFonts w:ascii="Century Gothic" w:eastAsia="Calibri" w:hAnsi="Century Gothic" w:cs="Courier New"/>
          <w:sz w:val="20"/>
          <w:szCs w:val="20"/>
        </w:rPr>
      </w:pPr>
      <w:r w:rsidRPr="00CA5906">
        <w:rPr>
          <w:rFonts w:ascii="Century Gothic" w:eastAsia="Calibri" w:hAnsi="Century Gothic" w:cs="Courier New"/>
          <w:sz w:val="20"/>
          <w:szCs w:val="20"/>
        </w:rPr>
        <w:t>Inoltre, il sottoscritto</w:t>
      </w:r>
      <w:r w:rsidR="00B22C07" w:rsidRPr="00CA5906">
        <w:rPr>
          <w:rFonts w:ascii="Century Gothic" w:eastAsia="Calibri" w:hAnsi="Century Gothic" w:cs="Courier New"/>
          <w:sz w:val="20"/>
          <w:szCs w:val="20"/>
        </w:rPr>
        <w:t>:</w:t>
      </w:r>
    </w:p>
    <w:p w14:paraId="2833F9FC" w14:textId="77777777" w:rsidR="00C67118" w:rsidRPr="00CA5906" w:rsidRDefault="00C37E57" w:rsidP="00851926">
      <w:pPr>
        <w:numPr>
          <w:ilvl w:val="0"/>
          <w:numId w:val="2"/>
        </w:numPr>
        <w:autoSpaceDE w:val="0"/>
        <w:spacing w:before="120" w:line="276" w:lineRule="auto"/>
        <w:ind w:left="426" w:hanging="426"/>
        <w:jc w:val="both"/>
        <w:rPr>
          <w:rFonts w:ascii="Century Gothic" w:eastAsia="Calibri" w:hAnsi="Century Gothic" w:cs="Courier New"/>
          <w:sz w:val="20"/>
          <w:szCs w:val="20"/>
        </w:rPr>
      </w:pPr>
      <w:r w:rsidRPr="00CA5906">
        <w:rPr>
          <w:rFonts w:ascii="Century Gothic" w:eastAsia="Calibri" w:hAnsi="Century Gothic" w:cs="Courier New"/>
          <w:sz w:val="20"/>
          <w:szCs w:val="20"/>
        </w:rPr>
        <w:t xml:space="preserve">autorizza </w:t>
      </w:r>
      <w:r w:rsidR="00052D60" w:rsidRPr="00CA5906">
        <w:rPr>
          <w:rFonts w:ascii="Century Gothic" w:eastAsia="Calibri" w:hAnsi="Century Gothic" w:cs="Courier New"/>
          <w:sz w:val="20"/>
          <w:szCs w:val="20"/>
        </w:rPr>
        <w:t>Arexpo</w:t>
      </w:r>
      <w:r w:rsidR="00C67118" w:rsidRPr="00CA5906">
        <w:rPr>
          <w:rFonts w:ascii="Century Gothic" w:eastAsia="Calibri" w:hAnsi="Century Gothic" w:cs="Courier New"/>
          <w:sz w:val="20"/>
          <w:szCs w:val="20"/>
        </w:rPr>
        <w:t xml:space="preserve"> </w:t>
      </w:r>
      <w:r w:rsidR="00D00DBA" w:rsidRPr="00CA5906">
        <w:rPr>
          <w:rFonts w:ascii="Century Gothic" w:eastAsia="Calibri" w:hAnsi="Century Gothic" w:cs="Courier New"/>
          <w:sz w:val="20"/>
          <w:szCs w:val="20"/>
        </w:rPr>
        <w:t>S</w:t>
      </w:r>
      <w:r w:rsidR="004218D0" w:rsidRPr="00CA5906">
        <w:rPr>
          <w:rFonts w:ascii="Century Gothic" w:eastAsia="Calibri" w:hAnsi="Century Gothic" w:cs="Courier New"/>
          <w:sz w:val="20"/>
          <w:szCs w:val="20"/>
        </w:rPr>
        <w:t>.</w:t>
      </w:r>
      <w:r w:rsidR="00D00DBA" w:rsidRPr="00CA5906">
        <w:rPr>
          <w:rFonts w:ascii="Century Gothic" w:eastAsia="Calibri" w:hAnsi="Century Gothic" w:cs="Courier New"/>
          <w:sz w:val="20"/>
          <w:szCs w:val="20"/>
        </w:rPr>
        <w:t>p</w:t>
      </w:r>
      <w:r w:rsidR="004218D0" w:rsidRPr="00CA5906">
        <w:rPr>
          <w:rFonts w:ascii="Century Gothic" w:eastAsia="Calibri" w:hAnsi="Century Gothic" w:cs="Courier New"/>
          <w:sz w:val="20"/>
          <w:szCs w:val="20"/>
        </w:rPr>
        <w:t>.</w:t>
      </w:r>
      <w:r w:rsidRPr="00CA5906">
        <w:rPr>
          <w:rFonts w:ascii="Century Gothic" w:eastAsia="Calibri" w:hAnsi="Century Gothic" w:cs="Courier New"/>
          <w:sz w:val="20"/>
          <w:szCs w:val="20"/>
        </w:rPr>
        <w:t>A</w:t>
      </w:r>
      <w:r w:rsidR="004218D0" w:rsidRPr="00CA5906">
        <w:rPr>
          <w:rFonts w:ascii="Century Gothic" w:eastAsia="Calibri" w:hAnsi="Century Gothic" w:cs="Courier New"/>
          <w:sz w:val="20"/>
          <w:szCs w:val="20"/>
        </w:rPr>
        <w:t>.</w:t>
      </w:r>
      <w:r w:rsidRPr="00CA5906">
        <w:rPr>
          <w:rFonts w:ascii="Century Gothic" w:eastAsia="Calibri" w:hAnsi="Century Gothic" w:cs="Courier New"/>
          <w:sz w:val="20"/>
          <w:szCs w:val="20"/>
        </w:rPr>
        <w:t xml:space="preserve"> al trattamento d</w:t>
      </w:r>
      <w:r w:rsidR="007F59EE" w:rsidRPr="00CA5906">
        <w:rPr>
          <w:rFonts w:ascii="Century Gothic" w:eastAsia="Calibri" w:hAnsi="Century Gothic" w:cs="Courier New"/>
          <w:sz w:val="20"/>
          <w:szCs w:val="20"/>
        </w:rPr>
        <w:t xml:space="preserve">ei dati personali </w:t>
      </w:r>
      <w:r w:rsidR="007F59EE" w:rsidRPr="00CA5906">
        <w:rPr>
          <w:rFonts w:ascii="Century Gothic" w:hAnsi="Century Gothic"/>
          <w:sz w:val="20"/>
          <w:szCs w:val="20"/>
        </w:rPr>
        <w:t>ai sensi dell’art. 13 Regolamento UE 2016/679</w:t>
      </w:r>
      <w:r w:rsidRPr="00CA5906">
        <w:rPr>
          <w:rFonts w:ascii="Century Gothic" w:eastAsia="Calibri" w:hAnsi="Century Gothic" w:cs="Courier New"/>
          <w:sz w:val="20"/>
          <w:szCs w:val="20"/>
        </w:rPr>
        <w:t xml:space="preserve">, per gli adempimenti collegati </w:t>
      </w:r>
      <w:r w:rsidR="00052D60" w:rsidRPr="00CA5906">
        <w:rPr>
          <w:rFonts w:ascii="Century Gothic" w:eastAsia="Calibri" w:hAnsi="Century Gothic" w:cs="Courier New"/>
          <w:sz w:val="20"/>
          <w:szCs w:val="20"/>
        </w:rPr>
        <w:t>al</w:t>
      </w:r>
      <w:r w:rsidR="00C15E97" w:rsidRPr="00CA5906">
        <w:rPr>
          <w:rFonts w:ascii="Century Gothic" w:eastAsia="Calibri" w:hAnsi="Century Gothic" w:cs="Courier New"/>
          <w:sz w:val="20"/>
          <w:szCs w:val="20"/>
        </w:rPr>
        <w:t>la</w:t>
      </w:r>
      <w:r w:rsidR="00052D60" w:rsidRPr="00CA5906">
        <w:rPr>
          <w:rFonts w:ascii="Century Gothic" w:eastAsia="Calibri" w:hAnsi="Century Gothic" w:cs="Courier New"/>
          <w:sz w:val="20"/>
          <w:szCs w:val="20"/>
        </w:rPr>
        <w:t xml:space="preserve"> pr</w:t>
      </w:r>
      <w:r w:rsidR="00C15E97" w:rsidRPr="00CA5906">
        <w:rPr>
          <w:rFonts w:ascii="Century Gothic" w:eastAsia="Calibri" w:hAnsi="Century Gothic" w:cs="Courier New"/>
          <w:sz w:val="20"/>
          <w:szCs w:val="20"/>
        </w:rPr>
        <w:t>esente procedura</w:t>
      </w:r>
      <w:r w:rsidRPr="00CA5906">
        <w:rPr>
          <w:rFonts w:ascii="Century Gothic" w:eastAsia="Calibri" w:hAnsi="Century Gothic" w:cs="Courier New"/>
          <w:sz w:val="20"/>
          <w:szCs w:val="20"/>
        </w:rPr>
        <w:t>;</w:t>
      </w:r>
    </w:p>
    <w:p w14:paraId="6D09EDE5" w14:textId="10F89EDE" w:rsidR="00217897" w:rsidRPr="00CA5906" w:rsidRDefault="00C67118" w:rsidP="00851926">
      <w:pPr>
        <w:numPr>
          <w:ilvl w:val="0"/>
          <w:numId w:val="2"/>
        </w:numPr>
        <w:autoSpaceDE w:val="0"/>
        <w:spacing w:before="120" w:line="276" w:lineRule="auto"/>
        <w:ind w:left="426" w:hanging="426"/>
        <w:jc w:val="both"/>
        <w:rPr>
          <w:rFonts w:ascii="Century Gothic" w:eastAsia="Calibri" w:hAnsi="Century Gothic" w:cs="Courier New"/>
          <w:sz w:val="20"/>
          <w:szCs w:val="20"/>
        </w:rPr>
      </w:pPr>
      <w:r w:rsidRPr="00CA5906">
        <w:rPr>
          <w:rFonts w:ascii="Century Gothic" w:eastAsia="Calibri" w:hAnsi="Century Gothic" w:cs="Courier New"/>
          <w:sz w:val="20"/>
          <w:szCs w:val="20"/>
        </w:rPr>
        <w:t>accetta in modo incondizionato tut</w:t>
      </w:r>
      <w:r w:rsidR="004C11E1" w:rsidRPr="00CA5906">
        <w:rPr>
          <w:rFonts w:ascii="Century Gothic" w:eastAsia="Calibri" w:hAnsi="Century Gothic" w:cs="Courier New"/>
          <w:sz w:val="20"/>
          <w:szCs w:val="20"/>
        </w:rPr>
        <w:t>to quanto previsto nell’</w:t>
      </w:r>
      <w:r w:rsidR="003B2D66" w:rsidRPr="00CA5906">
        <w:rPr>
          <w:rFonts w:ascii="Century Gothic" w:hAnsi="Century Gothic"/>
          <w:b/>
          <w:smallCaps/>
          <w:sz w:val="20"/>
          <w:szCs w:val="20"/>
        </w:rPr>
        <w:t xml:space="preserve"> </w:t>
      </w:r>
      <w:r w:rsidR="008F78A8" w:rsidRPr="00CA5906">
        <w:rPr>
          <w:rFonts w:ascii="Century Gothic" w:hAnsi="Century Gothic"/>
          <w:b/>
          <w:smallCaps/>
          <w:sz w:val="20"/>
          <w:szCs w:val="20"/>
        </w:rPr>
        <w:t xml:space="preserve">Avviso per la selezione di un </w:t>
      </w:r>
      <w:r w:rsidR="00984E1D">
        <w:rPr>
          <w:rFonts w:ascii="Century Gothic" w:hAnsi="Century Gothic"/>
          <w:b/>
          <w:smallCaps/>
          <w:sz w:val="20"/>
          <w:szCs w:val="20"/>
        </w:rPr>
        <w:t>responsabile Appalti e Procurement</w:t>
      </w:r>
      <w:bookmarkStart w:id="0" w:name="_GoBack"/>
      <w:bookmarkEnd w:id="0"/>
      <w:r w:rsidR="008F78A8" w:rsidRPr="00CA5906">
        <w:rPr>
          <w:rFonts w:ascii="Century Gothic" w:eastAsia="Calibri" w:hAnsi="Century Gothic" w:cs="Courier New"/>
          <w:sz w:val="20"/>
          <w:szCs w:val="20"/>
        </w:rPr>
        <w:t xml:space="preserve">., </w:t>
      </w:r>
      <w:r w:rsidR="00C37E57" w:rsidRPr="00CA5906">
        <w:rPr>
          <w:rFonts w:ascii="Century Gothic" w:eastAsia="Calibri" w:hAnsi="Century Gothic" w:cs="Courier New"/>
          <w:sz w:val="20"/>
          <w:szCs w:val="20"/>
        </w:rPr>
        <w:t xml:space="preserve">chiede che ogni comunicazione venga trasmessa al seguente indirizzo: </w:t>
      </w:r>
    </w:p>
    <w:p w14:paraId="30F8509F" w14:textId="77777777" w:rsidR="00C37E57" w:rsidRPr="00CA5906" w:rsidRDefault="00C67118" w:rsidP="007F59EE">
      <w:pPr>
        <w:autoSpaceDE w:val="0"/>
        <w:spacing w:before="120" w:line="276" w:lineRule="auto"/>
        <w:ind w:left="426" w:hanging="426"/>
        <w:jc w:val="both"/>
        <w:rPr>
          <w:rFonts w:ascii="Century Gothic" w:hAnsi="Century Gothic" w:cs="Tahoma"/>
          <w:sz w:val="20"/>
          <w:szCs w:val="20"/>
        </w:rPr>
      </w:pPr>
      <w:r w:rsidRPr="00CA5906">
        <w:rPr>
          <w:rFonts w:ascii="Century Gothic" w:eastAsia="Calibri" w:hAnsi="Century Gothic" w:cs="Courier New"/>
          <w:sz w:val="20"/>
          <w:szCs w:val="20"/>
        </w:rPr>
        <w:t>sig. ………….. …………..</w:t>
      </w:r>
      <w:r w:rsidR="00217897" w:rsidRPr="00CA5906">
        <w:rPr>
          <w:rFonts w:ascii="Century Gothic" w:eastAsia="Calibri" w:hAnsi="Century Gothic" w:cs="Courier New"/>
          <w:sz w:val="20"/>
          <w:szCs w:val="20"/>
        </w:rPr>
        <w:t xml:space="preserve"> -</w:t>
      </w:r>
      <w:r w:rsidR="00217897" w:rsidRPr="00CA5906">
        <w:rPr>
          <w:rFonts w:ascii="Century Gothic" w:hAnsi="Century Gothic"/>
          <w:sz w:val="20"/>
          <w:szCs w:val="20"/>
        </w:rPr>
        <w:t xml:space="preserve"> </w:t>
      </w:r>
      <w:r w:rsidR="00217897" w:rsidRPr="00CA5906">
        <w:rPr>
          <w:rFonts w:ascii="Century Gothic" w:hAnsi="Century Gothic" w:cs="Tahoma"/>
          <w:sz w:val="20"/>
          <w:szCs w:val="20"/>
        </w:rPr>
        <w:t xml:space="preserve">, via </w:t>
      </w:r>
      <w:r w:rsidRPr="00CA5906">
        <w:rPr>
          <w:rFonts w:ascii="Century Gothic" w:hAnsi="Century Gothic" w:cs="Tahoma"/>
          <w:sz w:val="20"/>
          <w:szCs w:val="20"/>
        </w:rPr>
        <w:t>…………….</w:t>
      </w:r>
      <w:r w:rsidR="00217897" w:rsidRPr="00CA5906">
        <w:rPr>
          <w:rFonts w:ascii="Century Gothic" w:hAnsi="Century Gothic" w:cs="Tahoma"/>
          <w:sz w:val="20"/>
          <w:szCs w:val="20"/>
        </w:rPr>
        <w:t xml:space="preserve"> n°</w:t>
      </w:r>
      <w:r w:rsidRPr="00CA5906">
        <w:rPr>
          <w:rFonts w:ascii="Century Gothic" w:hAnsi="Century Gothic" w:cs="Tahoma"/>
          <w:sz w:val="20"/>
          <w:szCs w:val="20"/>
        </w:rPr>
        <w:t xml:space="preserve"> …</w:t>
      </w:r>
      <w:r w:rsidR="001A34B8" w:rsidRPr="00CA5906">
        <w:rPr>
          <w:rFonts w:ascii="Century Gothic" w:hAnsi="Century Gothic" w:cs="Tahoma"/>
          <w:sz w:val="20"/>
          <w:szCs w:val="20"/>
        </w:rPr>
        <w:t xml:space="preserve"> – CAP </w:t>
      </w:r>
      <w:r w:rsidRPr="00CA5906">
        <w:rPr>
          <w:rFonts w:ascii="Century Gothic" w:hAnsi="Century Gothic" w:cs="Tahoma"/>
          <w:sz w:val="20"/>
          <w:szCs w:val="20"/>
        </w:rPr>
        <w:t>…….</w:t>
      </w:r>
      <w:r w:rsidR="001A34B8" w:rsidRPr="00CA5906">
        <w:rPr>
          <w:rFonts w:ascii="Century Gothic" w:hAnsi="Century Gothic" w:cs="Tahoma"/>
          <w:sz w:val="20"/>
          <w:szCs w:val="20"/>
        </w:rPr>
        <w:t xml:space="preserve"> - </w:t>
      </w:r>
      <w:r w:rsidRPr="00CA5906">
        <w:rPr>
          <w:rFonts w:ascii="Century Gothic" w:hAnsi="Century Gothic" w:cs="Tahoma"/>
          <w:sz w:val="20"/>
          <w:szCs w:val="20"/>
        </w:rPr>
        <w:t>…………..</w:t>
      </w:r>
      <w:r w:rsidR="001A34B8" w:rsidRPr="00CA5906">
        <w:rPr>
          <w:rFonts w:ascii="Century Gothic" w:hAnsi="Century Gothic" w:cs="Tahoma"/>
          <w:sz w:val="20"/>
          <w:szCs w:val="20"/>
        </w:rPr>
        <w:t>.</w:t>
      </w:r>
    </w:p>
    <w:p w14:paraId="4139A2ED" w14:textId="77777777" w:rsidR="00C67118" w:rsidRPr="00CA5906" w:rsidRDefault="00D00DBA" w:rsidP="007F59EE">
      <w:pPr>
        <w:autoSpaceDE w:val="0"/>
        <w:spacing w:before="120" w:line="276" w:lineRule="auto"/>
        <w:ind w:left="426" w:hanging="426"/>
        <w:jc w:val="both"/>
        <w:rPr>
          <w:rFonts w:ascii="Century Gothic" w:eastAsia="Calibri" w:hAnsi="Century Gothic" w:cs="Courier New"/>
          <w:sz w:val="20"/>
          <w:szCs w:val="20"/>
        </w:rPr>
      </w:pPr>
      <w:r w:rsidRPr="00CA5906">
        <w:rPr>
          <w:rFonts w:ascii="Century Gothic" w:hAnsi="Century Gothic" w:cs="Tahoma"/>
          <w:sz w:val="20"/>
          <w:szCs w:val="20"/>
        </w:rPr>
        <w:t>e-mail: ……………..@...........</w:t>
      </w:r>
      <w:r w:rsidR="00C15E97" w:rsidRPr="00CA5906">
        <w:rPr>
          <w:rFonts w:ascii="Century Gothic" w:hAnsi="Century Gothic" w:cs="Tahoma"/>
          <w:sz w:val="20"/>
          <w:szCs w:val="20"/>
        </w:rPr>
        <w:t>, pec ………..</w:t>
      </w:r>
    </w:p>
    <w:p w14:paraId="5B2C3CA8" w14:textId="77777777" w:rsidR="00C37E57" w:rsidRPr="00CA5906" w:rsidRDefault="00076E4C" w:rsidP="00DA1089">
      <w:pPr>
        <w:autoSpaceDE w:val="0"/>
        <w:spacing w:before="120" w:line="276" w:lineRule="auto"/>
        <w:jc w:val="both"/>
        <w:rPr>
          <w:rFonts w:ascii="Century Gothic" w:eastAsia="Calibri" w:hAnsi="Century Gothic" w:cs="Courier New"/>
          <w:sz w:val="20"/>
          <w:szCs w:val="20"/>
        </w:rPr>
      </w:pPr>
      <w:r w:rsidRPr="00CA5906">
        <w:rPr>
          <w:rFonts w:ascii="Century Gothic" w:eastAsia="Calibri" w:hAnsi="Century Gothic" w:cs="Courier New"/>
          <w:sz w:val="20"/>
          <w:szCs w:val="20"/>
        </w:rPr>
        <w:t>Infine</w:t>
      </w:r>
      <w:r w:rsidR="00D00DBA" w:rsidRPr="00CA5906">
        <w:rPr>
          <w:rFonts w:ascii="Century Gothic" w:eastAsia="Calibri" w:hAnsi="Century Gothic" w:cs="Courier New"/>
          <w:sz w:val="20"/>
          <w:szCs w:val="20"/>
        </w:rPr>
        <w:t>,</w:t>
      </w:r>
      <w:r w:rsidRPr="00CA5906">
        <w:rPr>
          <w:rFonts w:ascii="Century Gothic" w:eastAsia="Calibri" w:hAnsi="Century Gothic" w:cs="Courier New"/>
          <w:sz w:val="20"/>
          <w:szCs w:val="20"/>
        </w:rPr>
        <w:t xml:space="preserve"> il sottoscritto</w:t>
      </w:r>
      <w:r w:rsidR="00C37E57" w:rsidRPr="00CA5906">
        <w:rPr>
          <w:rFonts w:ascii="Century Gothic" w:eastAsia="Calibri" w:hAnsi="Century Gothic" w:cs="Courier New"/>
          <w:sz w:val="20"/>
          <w:szCs w:val="20"/>
        </w:rPr>
        <w:t xml:space="preserve"> unisce alla presente domanda:</w:t>
      </w:r>
    </w:p>
    <w:p w14:paraId="4B1FDBB6" w14:textId="77777777" w:rsidR="00C37E57" w:rsidRPr="00CA5906" w:rsidRDefault="00C37E57" w:rsidP="00851926">
      <w:pPr>
        <w:numPr>
          <w:ilvl w:val="0"/>
          <w:numId w:val="3"/>
        </w:numPr>
        <w:autoSpaceDE w:val="0"/>
        <w:spacing w:before="120" w:line="276" w:lineRule="auto"/>
        <w:ind w:left="426" w:hanging="426"/>
        <w:jc w:val="both"/>
        <w:rPr>
          <w:rFonts w:ascii="Century Gothic" w:eastAsia="Calibri" w:hAnsi="Century Gothic" w:cs="Courier New"/>
          <w:sz w:val="20"/>
          <w:szCs w:val="20"/>
        </w:rPr>
      </w:pPr>
      <w:r w:rsidRPr="00CA5906">
        <w:rPr>
          <w:rFonts w:ascii="Century Gothic" w:eastAsia="Calibri" w:hAnsi="Century Gothic" w:cs="Courier New"/>
          <w:sz w:val="20"/>
          <w:szCs w:val="20"/>
        </w:rPr>
        <w:t>copia di un valido documento d’identità;</w:t>
      </w:r>
    </w:p>
    <w:p w14:paraId="203CB76D" w14:textId="77777777" w:rsidR="00DC3933" w:rsidRPr="00CA5906" w:rsidRDefault="00DC3933" w:rsidP="00851926">
      <w:pPr>
        <w:numPr>
          <w:ilvl w:val="0"/>
          <w:numId w:val="3"/>
        </w:numPr>
        <w:autoSpaceDE w:val="0"/>
        <w:spacing w:before="120" w:line="276" w:lineRule="auto"/>
        <w:ind w:left="426" w:hanging="426"/>
        <w:jc w:val="both"/>
        <w:rPr>
          <w:rFonts w:ascii="Century Gothic" w:eastAsia="Calibri" w:hAnsi="Century Gothic" w:cs="Courier New"/>
          <w:sz w:val="20"/>
          <w:szCs w:val="20"/>
        </w:rPr>
      </w:pPr>
      <w:r w:rsidRPr="00CA5906">
        <w:rPr>
          <w:rFonts w:ascii="Century Gothic" w:hAnsi="Century Gothic"/>
          <w:sz w:val="20"/>
          <w:szCs w:val="20"/>
        </w:rPr>
        <w:t>autocertificazione dettagliata possesso titoli valutabili (da produrre in copia da parte dell’aggiudicatario);</w:t>
      </w:r>
    </w:p>
    <w:p w14:paraId="54559010" w14:textId="77777777" w:rsidR="00C37E57" w:rsidRPr="00CA5906" w:rsidRDefault="00C37E57" w:rsidP="00851926">
      <w:pPr>
        <w:numPr>
          <w:ilvl w:val="0"/>
          <w:numId w:val="3"/>
        </w:numPr>
        <w:autoSpaceDE w:val="0"/>
        <w:spacing w:before="120" w:line="276" w:lineRule="auto"/>
        <w:ind w:left="426" w:hanging="426"/>
        <w:jc w:val="both"/>
        <w:rPr>
          <w:rFonts w:ascii="Century Gothic" w:eastAsia="Calibri" w:hAnsi="Century Gothic" w:cs="Courier New"/>
          <w:sz w:val="20"/>
          <w:szCs w:val="20"/>
        </w:rPr>
      </w:pPr>
      <w:r w:rsidRPr="00CA5906">
        <w:rPr>
          <w:rFonts w:ascii="Century Gothic" w:eastAsia="Calibri" w:hAnsi="Century Gothic" w:cs="Courier New"/>
          <w:sz w:val="20"/>
          <w:szCs w:val="20"/>
        </w:rPr>
        <w:t>il proprio curriculum formativo — professionale, firmato e red</w:t>
      </w:r>
      <w:r w:rsidR="00F31062" w:rsidRPr="00CA5906">
        <w:rPr>
          <w:rFonts w:ascii="Century Gothic" w:eastAsia="Calibri" w:hAnsi="Century Gothic" w:cs="Courier New"/>
          <w:sz w:val="20"/>
          <w:szCs w:val="20"/>
        </w:rPr>
        <w:t>atto secondo il formato europeo.</w:t>
      </w:r>
    </w:p>
    <w:p w14:paraId="718489E1" w14:textId="77777777" w:rsidR="006C1802" w:rsidRPr="00CA5906" w:rsidRDefault="006C1802" w:rsidP="006C1802">
      <w:pPr>
        <w:autoSpaceDE w:val="0"/>
        <w:spacing w:before="120" w:line="276" w:lineRule="auto"/>
        <w:jc w:val="both"/>
        <w:rPr>
          <w:rFonts w:ascii="Century Gothic" w:eastAsia="Calibri" w:hAnsi="Century Gothic" w:cs="Courier New"/>
          <w:sz w:val="20"/>
          <w:szCs w:val="20"/>
        </w:rPr>
      </w:pPr>
    </w:p>
    <w:p w14:paraId="04AA754D" w14:textId="77777777" w:rsidR="006C1802" w:rsidRPr="00CA5906" w:rsidRDefault="006C1802" w:rsidP="00DA1089">
      <w:pPr>
        <w:spacing w:before="120" w:line="276" w:lineRule="auto"/>
        <w:ind w:left="709" w:hanging="709"/>
        <w:rPr>
          <w:rFonts w:ascii="Century Gothic" w:hAnsi="Century Gothic" w:cs="Tahoma"/>
          <w:sz w:val="20"/>
          <w:szCs w:val="20"/>
        </w:rPr>
      </w:pPr>
    </w:p>
    <w:p w14:paraId="1A62C87E" w14:textId="77777777" w:rsidR="006C1802" w:rsidRPr="00CA5906" w:rsidRDefault="00C37E57" w:rsidP="007A416D">
      <w:pPr>
        <w:spacing w:before="120" w:line="276" w:lineRule="auto"/>
        <w:ind w:left="709" w:hanging="709"/>
        <w:rPr>
          <w:rFonts w:ascii="Century Gothic" w:hAnsi="Century Gothic" w:cs="Tahoma"/>
          <w:sz w:val="20"/>
          <w:szCs w:val="20"/>
        </w:rPr>
      </w:pPr>
      <w:r w:rsidRPr="00CA5906">
        <w:rPr>
          <w:rFonts w:ascii="Century Gothic" w:hAnsi="Century Gothic" w:cs="Tahoma"/>
          <w:sz w:val="20"/>
          <w:szCs w:val="20"/>
        </w:rPr>
        <w:t>Data</w:t>
      </w:r>
    </w:p>
    <w:p w14:paraId="5AB2421E" w14:textId="77777777" w:rsidR="00C37E57" w:rsidRPr="00117209" w:rsidRDefault="00DA1089" w:rsidP="007A416D">
      <w:pPr>
        <w:spacing w:before="120" w:line="276" w:lineRule="auto"/>
        <w:ind w:left="709" w:hanging="709"/>
        <w:rPr>
          <w:rFonts w:ascii="Century Gothic" w:hAnsi="Century Gothic" w:cs="Tahoma"/>
          <w:sz w:val="20"/>
          <w:szCs w:val="20"/>
        </w:rPr>
      </w:pPr>
      <w:r w:rsidRPr="00CA5906">
        <w:rPr>
          <w:rFonts w:ascii="Century Gothic" w:hAnsi="Century Gothic" w:cs="Tahoma"/>
          <w:sz w:val="20"/>
          <w:szCs w:val="20"/>
        </w:rPr>
        <w:t>_</w:t>
      </w:r>
      <w:r w:rsidR="007A416D" w:rsidRPr="00CA5906">
        <w:rPr>
          <w:rFonts w:ascii="Century Gothic" w:hAnsi="Century Gothic" w:cs="Tahoma"/>
          <w:sz w:val="20"/>
          <w:szCs w:val="20"/>
        </w:rPr>
        <w:t>___________________</w:t>
      </w:r>
      <w:r w:rsidR="00C37E57" w:rsidRPr="00CA5906">
        <w:rPr>
          <w:rFonts w:ascii="Century Gothic" w:hAnsi="Century Gothic" w:cs="Tahoma"/>
          <w:sz w:val="20"/>
          <w:szCs w:val="20"/>
        </w:rPr>
        <w:tab/>
      </w:r>
      <w:r w:rsidR="00C37E57" w:rsidRPr="00CA5906">
        <w:rPr>
          <w:rFonts w:ascii="Century Gothic" w:hAnsi="Century Gothic" w:cs="Tahoma"/>
          <w:sz w:val="20"/>
          <w:szCs w:val="20"/>
        </w:rPr>
        <w:tab/>
      </w:r>
      <w:r w:rsidR="00C37E57" w:rsidRPr="00CA5906">
        <w:rPr>
          <w:rFonts w:ascii="Century Gothic" w:hAnsi="Century Gothic" w:cs="Tahoma"/>
          <w:sz w:val="20"/>
          <w:szCs w:val="20"/>
        </w:rPr>
        <w:tab/>
      </w:r>
      <w:r w:rsidR="00C37E57" w:rsidRPr="00CA5906">
        <w:rPr>
          <w:rFonts w:ascii="Century Gothic" w:hAnsi="Century Gothic" w:cs="Tahoma"/>
          <w:sz w:val="20"/>
          <w:szCs w:val="20"/>
        </w:rPr>
        <w:tab/>
      </w:r>
      <w:r w:rsidR="00C37E57" w:rsidRPr="00CA5906">
        <w:rPr>
          <w:rFonts w:ascii="Century Gothic" w:hAnsi="Century Gothic" w:cs="Tahoma"/>
          <w:sz w:val="20"/>
          <w:szCs w:val="20"/>
        </w:rPr>
        <w:tab/>
        <w:t>Firma</w:t>
      </w:r>
      <w:r w:rsidR="007A416D" w:rsidRPr="00CA5906">
        <w:rPr>
          <w:rFonts w:ascii="Century Gothic" w:hAnsi="Century Gothic" w:cs="Tahoma"/>
          <w:sz w:val="20"/>
          <w:szCs w:val="20"/>
        </w:rPr>
        <w:t xml:space="preserve">     </w:t>
      </w:r>
      <w:r w:rsidR="006C1802" w:rsidRPr="00CA5906">
        <w:rPr>
          <w:rFonts w:ascii="Century Gothic" w:hAnsi="Century Gothic" w:cs="Tahoma"/>
          <w:sz w:val="20"/>
          <w:szCs w:val="20"/>
        </w:rPr>
        <w:tab/>
      </w:r>
      <w:r w:rsidR="006C1802" w:rsidRPr="00CA5906">
        <w:rPr>
          <w:rFonts w:ascii="Century Gothic" w:hAnsi="Century Gothic" w:cs="Tahoma"/>
          <w:sz w:val="20"/>
          <w:szCs w:val="20"/>
        </w:rPr>
        <w:tab/>
      </w:r>
      <w:r w:rsidR="006C1802" w:rsidRPr="00CA5906">
        <w:rPr>
          <w:rFonts w:ascii="Century Gothic" w:hAnsi="Century Gothic" w:cs="Tahoma"/>
          <w:sz w:val="20"/>
          <w:szCs w:val="20"/>
        </w:rPr>
        <w:tab/>
      </w:r>
      <w:r w:rsidR="006C1802" w:rsidRPr="00CA5906">
        <w:rPr>
          <w:rFonts w:ascii="Century Gothic" w:hAnsi="Century Gothic" w:cs="Tahoma"/>
          <w:sz w:val="20"/>
          <w:szCs w:val="20"/>
        </w:rPr>
        <w:tab/>
      </w:r>
      <w:r w:rsidR="006C1802" w:rsidRPr="00CA5906">
        <w:rPr>
          <w:rFonts w:ascii="Century Gothic" w:hAnsi="Century Gothic" w:cs="Tahoma"/>
          <w:sz w:val="20"/>
          <w:szCs w:val="20"/>
        </w:rPr>
        <w:tab/>
      </w:r>
      <w:r w:rsidR="006C1802" w:rsidRPr="00CA5906">
        <w:rPr>
          <w:rFonts w:ascii="Century Gothic" w:hAnsi="Century Gothic" w:cs="Tahoma"/>
          <w:sz w:val="20"/>
          <w:szCs w:val="20"/>
        </w:rPr>
        <w:tab/>
      </w:r>
      <w:r w:rsidR="006C1802" w:rsidRPr="00CA5906">
        <w:rPr>
          <w:rFonts w:ascii="Century Gothic" w:hAnsi="Century Gothic" w:cs="Tahoma"/>
          <w:sz w:val="20"/>
          <w:szCs w:val="20"/>
        </w:rPr>
        <w:tab/>
      </w:r>
      <w:r w:rsidR="006C1802" w:rsidRPr="00CA5906">
        <w:rPr>
          <w:rFonts w:ascii="Century Gothic" w:hAnsi="Century Gothic" w:cs="Tahoma"/>
          <w:sz w:val="20"/>
          <w:szCs w:val="20"/>
        </w:rPr>
        <w:tab/>
      </w:r>
      <w:r w:rsidR="006C1802" w:rsidRPr="00CA5906">
        <w:rPr>
          <w:rFonts w:ascii="Century Gothic" w:hAnsi="Century Gothic" w:cs="Tahoma"/>
          <w:sz w:val="20"/>
          <w:szCs w:val="20"/>
        </w:rPr>
        <w:tab/>
      </w:r>
      <w:r w:rsidR="006C1802" w:rsidRPr="00CA5906">
        <w:rPr>
          <w:rFonts w:ascii="Century Gothic" w:hAnsi="Century Gothic" w:cs="Tahoma"/>
          <w:sz w:val="20"/>
          <w:szCs w:val="20"/>
        </w:rPr>
        <w:tab/>
      </w:r>
      <w:r w:rsidR="006A0CC7" w:rsidRPr="00CA5906">
        <w:rPr>
          <w:rFonts w:ascii="Century Gothic" w:hAnsi="Century Gothic" w:cs="Tahoma"/>
          <w:sz w:val="20"/>
          <w:szCs w:val="20"/>
        </w:rPr>
        <w:t>__________________</w:t>
      </w:r>
      <w:r w:rsidR="00C37E57" w:rsidRPr="00CA5906">
        <w:rPr>
          <w:rFonts w:ascii="Century Gothic" w:hAnsi="Century Gothic" w:cs="Tahoma"/>
          <w:sz w:val="20"/>
          <w:szCs w:val="20"/>
        </w:rPr>
        <w:t>_________________________</w:t>
      </w:r>
    </w:p>
    <w:sectPr w:rsidR="00C37E57" w:rsidRPr="00117209" w:rsidSect="00687F3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2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458A2" w14:textId="77777777" w:rsidR="00760F8B" w:rsidRDefault="00760F8B" w:rsidP="004325F6">
      <w:r>
        <w:separator/>
      </w:r>
    </w:p>
  </w:endnote>
  <w:endnote w:type="continuationSeparator" w:id="0">
    <w:p w14:paraId="08473327" w14:textId="77777777" w:rsidR="00760F8B" w:rsidRDefault="00760F8B" w:rsidP="00432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566EE" w14:textId="77777777" w:rsidR="00526C54" w:rsidRDefault="00526C5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85444" w14:textId="77777777" w:rsidR="00526C54" w:rsidRPr="007A416D" w:rsidRDefault="00526C54" w:rsidP="007A416D">
    <w:pPr>
      <w:pStyle w:val="Pidipagin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680A66" w14:textId="77777777" w:rsidR="00526C54" w:rsidRDefault="00526C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79F70D" w14:textId="77777777" w:rsidR="00760F8B" w:rsidRDefault="00760F8B" w:rsidP="004325F6">
      <w:r>
        <w:separator/>
      </w:r>
    </w:p>
  </w:footnote>
  <w:footnote w:type="continuationSeparator" w:id="0">
    <w:p w14:paraId="36327FA8" w14:textId="77777777" w:rsidR="00760F8B" w:rsidRDefault="00760F8B" w:rsidP="00432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A2DB7C" w14:textId="77777777" w:rsidR="00526C54" w:rsidRDefault="00526C5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455229" w14:textId="77777777" w:rsidR="004325F6" w:rsidRPr="00526C54" w:rsidRDefault="004325F6" w:rsidP="00526C5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0F06A" w14:textId="77777777" w:rsidR="00526C54" w:rsidRDefault="00526C5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2" w15:restartNumberingAfterBreak="0">
    <w:nsid w:val="00000004"/>
    <w:multiLevelType w:val="singleLevel"/>
    <w:tmpl w:val="0000000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ookman Old Style" w:hAnsi="Bookman Old Style" w:cs="Times New Roman"/>
      </w:rPr>
    </w:lvl>
  </w:abstractNum>
  <w:abstractNum w:abstractNumId="3" w15:restartNumberingAfterBreak="0">
    <w:nsid w:val="00000005"/>
    <w:multiLevelType w:val="singleLevel"/>
    <w:tmpl w:val="00000005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ookman Old Style" w:hAnsi="Bookman Old Style" w:cs="Times New Roman"/>
      </w:rPr>
    </w:lvl>
  </w:abstractNum>
  <w:abstractNum w:abstractNumId="4" w15:restartNumberingAfterBreak="0">
    <w:nsid w:val="1EBA6B30"/>
    <w:multiLevelType w:val="hybridMultilevel"/>
    <w:tmpl w:val="C13A6664"/>
    <w:lvl w:ilvl="0" w:tplc="6C14C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72143"/>
    <w:multiLevelType w:val="hybridMultilevel"/>
    <w:tmpl w:val="9A4E4158"/>
    <w:lvl w:ilvl="0" w:tplc="E30015D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07DEB"/>
    <w:multiLevelType w:val="hybridMultilevel"/>
    <w:tmpl w:val="05085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70B8F"/>
    <w:multiLevelType w:val="hybridMultilevel"/>
    <w:tmpl w:val="335497A0"/>
    <w:lvl w:ilvl="0" w:tplc="E30015D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37098"/>
    <w:multiLevelType w:val="hybridMultilevel"/>
    <w:tmpl w:val="851C1BC8"/>
    <w:lvl w:ilvl="0" w:tplc="6C14C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A1282"/>
    <w:multiLevelType w:val="hybridMultilevel"/>
    <w:tmpl w:val="6AD6FCBC"/>
    <w:lvl w:ilvl="0" w:tplc="E30015D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64188"/>
    <w:multiLevelType w:val="hybridMultilevel"/>
    <w:tmpl w:val="76A63A1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C65AA"/>
    <w:multiLevelType w:val="hybridMultilevel"/>
    <w:tmpl w:val="E9B461D8"/>
    <w:lvl w:ilvl="0" w:tplc="6C14C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0"/>
  </w:num>
  <w:num w:numId="5">
    <w:abstractNumId w:val="6"/>
  </w:num>
  <w:num w:numId="6">
    <w:abstractNumId w:val="8"/>
  </w:num>
  <w:num w:numId="7">
    <w:abstractNumId w:val="9"/>
  </w:num>
  <w:num w:numId="8">
    <w:abstractNumId w:val="7"/>
  </w:num>
  <w:num w:numId="9">
    <w:abstractNumId w:val="4"/>
  </w:num>
  <w:num w:numId="10">
    <w:abstractNumId w:val="11"/>
  </w:num>
  <w:num w:numId="11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0BB"/>
    <w:rsid w:val="00052D60"/>
    <w:rsid w:val="00062299"/>
    <w:rsid w:val="00065391"/>
    <w:rsid w:val="0007304D"/>
    <w:rsid w:val="00076E4C"/>
    <w:rsid w:val="000917CE"/>
    <w:rsid w:val="00094854"/>
    <w:rsid w:val="000C26F6"/>
    <w:rsid w:val="000C6201"/>
    <w:rsid w:val="000D07F7"/>
    <w:rsid w:val="000F2061"/>
    <w:rsid w:val="000F3346"/>
    <w:rsid w:val="00100068"/>
    <w:rsid w:val="00117209"/>
    <w:rsid w:val="00171439"/>
    <w:rsid w:val="001934A5"/>
    <w:rsid w:val="00195C32"/>
    <w:rsid w:val="001A34B8"/>
    <w:rsid w:val="001A4D59"/>
    <w:rsid w:val="001F0765"/>
    <w:rsid w:val="00217897"/>
    <w:rsid w:val="00222CB2"/>
    <w:rsid w:val="00256467"/>
    <w:rsid w:val="00263C79"/>
    <w:rsid w:val="00292904"/>
    <w:rsid w:val="002E5B97"/>
    <w:rsid w:val="002F1EC2"/>
    <w:rsid w:val="00313D83"/>
    <w:rsid w:val="0032543D"/>
    <w:rsid w:val="00331623"/>
    <w:rsid w:val="00352E79"/>
    <w:rsid w:val="00363852"/>
    <w:rsid w:val="00371FA2"/>
    <w:rsid w:val="00375653"/>
    <w:rsid w:val="003931BA"/>
    <w:rsid w:val="003A739B"/>
    <w:rsid w:val="003B2D66"/>
    <w:rsid w:val="003E7FE2"/>
    <w:rsid w:val="003F7DE9"/>
    <w:rsid w:val="00405235"/>
    <w:rsid w:val="00407CDC"/>
    <w:rsid w:val="004168BC"/>
    <w:rsid w:val="004218D0"/>
    <w:rsid w:val="004325F6"/>
    <w:rsid w:val="004860BB"/>
    <w:rsid w:val="004873CD"/>
    <w:rsid w:val="004A5477"/>
    <w:rsid w:val="004B5D82"/>
    <w:rsid w:val="004C11E1"/>
    <w:rsid w:val="005079A3"/>
    <w:rsid w:val="00525A0A"/>
    <w:rsid w:val="00526AA6"/>
    <w:rsid w:val="00526C54"/>
    <w:rsid w:val="00544F81"/>
    <w:rsid w:val="00597F7C"/>
    <w:rsid w:val="005C23C0"/>
    <w:rsid w:val="00610A06"/>
    <w:rsid w:val="0063233B"/>
    <w:rsid w:val="00656395"/>
    <w:rsid w:val="006837E2"/>
    <w:rsid w:val="00687F37"/>
    <w:rsid w:val="006978A8"/>
    <w:rsid w:val="006A0CC7"/>
    <w:rsid w:val="006B0E04"/>
    <w:rsid w:val="006C1802"/>
    <w:rsid w:val="00760F8B"/>
    <w:rsid w:val="00766749"/>
    <w:rsid w:val="00766895"/>
    <w:rsid w:val="00772E12"/>
    <w:rsid w:val="0078232C"/>
    <w:rsid w:val="00783A3B"/>
    <w:rsid w:val="007A416D"/>
    <w:rsid w:val="007D7D76"/>
    <w:rsid w:val="007F39DC"/>
    <w:rsid w:val="007F59EE"/>
    <w:rsid w:val="00851926"/>
    <w:rsid w:val="00865150"/>
    <w:rsid w:val="00881FF7"/>
    <w:rsid w:val="00883B32"/>
    <w:rsid w:val="008D1737"/>
    <w:rsid w:val="008D2FEB"/>
    <w:rsid w:val="008F09C9"/>
    <w:rsid w:val="008F34B5"/>
    <w:rsid w:val="008F78A8"/>
    <w:rsid w:val="008F7C0D"/>
    <w:rsid w:val="009102C0"/>
    <w:rsid w:val="009371A1"/>
    <w:rsid w:val="00942150"/>
    <w:rsid w:val="009437E2"/>
    <w:rsid w:val="00960811"/>
    <w:rsid w:val="00961368"/>
    <w:rsid w:val="00984E1D"/>
    <w:rsid w:val="009B09B1"/>
    <w:rsid w:val="009B1245"/>
    <w:rsid w:val="009C5EA9"/>
    <w:rsid w:val="009F2126"/>
    <w:rsid w:val="009F45FD"/>
    <w:rsid w:val="009F7AFB"/>
    <w:rsid w:val="00A20B91"/>
    <w:rsid w:val="00A213BF"/>
    <w:rsid w:val="00A31F74"/>
    <w:rsid w:val="00A6257D"/>
    <w:rsid w:val="00A65A31"/>
    <w:rsid w:val="00A73C0F"/>
    <w:rsid w:val="00A9537E"/>
    <w:rsid w:val="00AA2AC6"/>
    <w:rsid w:val="00AC1801"/>
    <w:rsid w:val="00AC24A4"/>
    <w:rsid w:val="00AC44F5"/>
    <w:rsid w:val="00AF4D07"/>
    <w:rsid w:val="00AF7857"/>
    <w:rsid w:val="00B07DE0"/>
    <w:rsid w:val="00B22C07"/>
    <w:rsid w:val="00B230BF"/>
    <w:rsid w:val="00B52DAF"/>
    <w:rsid w:val="00B61EBF"/>
    <w:rsid w:val="00B63D83"/>
    <w:rsid w:val="00B72054"/>
    <w:rsid w:val="00B73FEF"/>
    <w:rsid w:val="00B83522"/>
    <w:rsid w:val="00BA1848"/>
    <w:rsid w:val="00BB4D96"/>
    <w:rsid w:val="00BC09DE"/>
    <w:rsid w:val="00BD7C7D"/>
    <w:rsid w:val="00BE0DC4"/>
    <w:rsid w:val="00C15E97"/>
    <w:rsid w:val="00C1613E"/>
    <w:rsid w:val="00C24B7F"/>
    <w:rsid w:val="00C324B8"/>
    <w:rsid w:val="00C37E57"/>
    <w:rsid w:val="00C473EA"/>
    <w:rsid w:val="00C67118"/>
    <w:rsid w:val="00C707AC"/>
    <w:rsid w:val="00C81731"/>
    <w:rsid w:val="00CA5906"/>
    <w:rsid w:val="00CC40AC"/>
    <w:rsid w:val="00CF30D1"/>
    <w:rsid w:val="00D000DB"/>
    <w:rsid w:val="00D00DBA"/>
    <w:rsid w:val="00D21350"/>
    <w:rsid w:val="00D2253A"/>
    <w:rsid w:val="00D26B99"/>
    <w:rsid w:val="00D509B4"/>
    <w:rsid w:val="00DA1089"/>
    <w:rsid w:val="00DC3933"/>
    <w:rsid w:val="00DF712C"/>
    <w:rsid w:val="00E05069"/>
    <w:rsid w:val="00E111DA"/>
    <w:rsid w:val="00E7531E"/>
    <w:rsid w:val="00E77F2E"/>
    <w:rsid w:val="00EA2A0F"/>
    <w:rsid w:val="00EB5F8F"/>
    <w:rsid w:val="00F31062"/>
    <w:rsid w:val="00F31309"/>
    <w:rsid w:val="00FB181B"/>
    <w:rsid w:val="00FE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C4DEE0"/>
  <w15:chartTrackingRefBased/>
  <w15:docId w15:val="{E22031F7-F2BE-4ED7-B7FB-E05DFBF7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ind w:left="0" w:right="283" w:firstLine="0"/>
      <w:jc w:val="center"/>
      <w:outlineLvl w:val="8"/>
    </w:pPr>
    <w:rPr>
      <w:rFonts w:ascii="Arial" w:hAnsi="Arial" w:cs="Arial"/>
      <w:b/>
      <w:bCs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color w:val="auto"/>
    </w:rPr>
  </w:style>
  <w:style w:type="character" w:customStyle="1" w:styleId="WW8Num4z0">
    <w:name w:val="WW8Num4z0"/>
    <w:rPr>
      <w:color w:val="auto"/>
    </w:rPr>
  </w:style>
  <w:style w:type="character" w:customStyle="1" w:styleId="WW8Num5z0">
    <w:name w:val="WW8Num5z0"/>
    <w:rPr>
      <w:rFonts w:ascii="Bookman Old Style" w:eastAsia="Times New Roman" w:hAnsi="Bookman Old Style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Courier New" w:hAnsi="Courier New" w:cs="Courier New"/>
      <w:color w:val="auto"/>
    </w:rPr>
  </w:style>
  <w:style w:type="character" w:customStyle="1" w:styleId="WW8Num6z1">
    <w:name w:val="WW8Num6z1"/>
    <w:rPr>
      <w:b/>
      <w:u w:val="single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Century Gothic" w:eastAsia="Times New Roman" w:hAnsi="Century Gothic" w:cs="Tahom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b/>
      <w:sz w:val="22"/>
      <w:szCs w:val="22"/>
    </w:rPr>
  </w:style>
  <w:style w:type="character" w:customStyle="1" w:styleId="WW8Num9z1">
    <w:name w:val="WW8Num9z1"/>
    <w:rPr>
      <w:rFonts w:ascii="Times New Roman" w:eastAsia="Times New Roman" w:hAnsi="Times New Roman" w:cs="Times New Roman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Bookman Old Style" w:eastAsia="Times New Roman" w:hAnsi="Bookman Old Style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color w:val="auto"/>
    </w:rPr>
  </w:style>
  <w:style w:type="character" w:customStyle="1" w:styleId="WW8Num11z1">
    <w:name w:val="WW8Num11z1"/>
    <w:rPr>
      <w:b/>
      <w:u w:val="single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Bookman Old Style" w:eastAsia="Times New Roman" w:hAnsi="Bookman Old Style" w:cs="Times New Roman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9Carattere">
    <w:name w:val="Titolo 9 Carattere"/>
    <w:rPr>
      <w:rFonts w:ascii="Arial" w:hAnsi="Arial" w:cs="Arial"/>
      <w:b/>
      <w:bCs/>
      <w:sz w:val="22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ormaleWeb">
    <w:name w:val="Normal (Web)"/>
    <w:basedOn w:val="Normale"/>
    <w:pPr>
      <w:spacing w:before="280" w:after="280"/>
    </w:pPr>
  </w:style>
  <w:style w:type="paragraph" w:styleId="Intestazione">
    <w:name w:val="header"/>
    <w:basedOn w:val="Normale"/>
    <w:link w:val="IntestazioneCarattere"/>
    <w:uiPriority w:val="99"/>
    <w:unhideWhenUsed/>
    <w:rsid w:val="004325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325F6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4325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325F6"/>
    <w:rPr>
      <w:sz w:val="24"/>
      <w:szCs w:val="24"/>
      <w:lang w:eastAsia="ar-SA"/>
    </w:rPr>
  </w:style>
  <w:style w:type="character" w:customStyle="1" w:styleId="ParagrafoelencoCarattere">
    <w:name w:val="Paragrafo elenco Carattere"/>
    <w:aliases w:val="Paragrafo elenco livello 1 Carattere,Paragrafo elenco1 Carattere,Bullet List Carattere,FooterText Carattere,numbered Carattere,List Paragraph Carattere,Paragrafo elenco 2 Carattere,List Paragraph11 Carattere"/>
    <w:link w:val="Paragrafoelenco"/>
    <w:uiPriority w:val="34"/>
    <w:locked/>
    <w:rsid w:val="00DF712C"/>
  </w:style>
  <w:style w:type="paragraph" w:styleId="Paragrafoelenco">
    <w:name w:val="List Paragraph"/>
    <w:aliases w:val="Paragrafo elenco livello 1,Paragrafo elenco1,Bullet List,FooterText,numbered,List Paragraph,Paragrafo elenco 2,List Paragraph11"/>
    <w:basedOn w:val="Normale"/>
    <w:link w:val="ParagrafoelencoCarattere"/>
    <w:uiPriority w:val="34"/>
    <w:qFormat/>
    <w:rsid w:val="00DF712C"/>
    <w:pPr>
      <w:suppressAutoHyphens w:val="0"/>
      <w:spacing w:after="200" w:line="276" w:lineRule="auto"/>
      <w:ind w:left="720"/>
      <w:contextualSpacing/>
    </w:pPr>
    <w:rPr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25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6257D"/>
    <w:rPr>
      <w:rFonts w:ascii="Tahoma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526C54"/>
    <w:rPr>
      <w:rFonts w:ascii="Calibri" w:eastAsia="MS Mincho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D7D7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7D7D76"/>
    <w:rPr>
      <w:lang w:eastAsia="ar-SA"/>
    </w:rPr>
  </w:style>
  <w:style w:type="character" w:styleId="Rimandonotaapidipagina">
    <w:name w:val="footnote reference"/>
    <w:uiPriority w:val="99"/>
    <w:semiHidden/>
    <w:unhideWhenUsed/>
    <w:rsid w:val="007D7D76"/>
    <w:rPr>
      <w:vertAlign w:val="superscript"/>
    </w:rPr>
  </w:style>
  <w:style w:type="character" w:customStyle="1" w:styleId="Stile2Carattere">
    <w:name w:val="Stile2 Carattere"/>
    <w:link w:val="Stile2"/>
    <w:locked/>
    <w:rsid w:val="003B2D66"/>
    <w:rPr>
      <w:rFonts w:ascii="Century Gothic" w:hAnsi="Century Gothic"/>
      <w:color w:val="1F3864"/>
    </w:rPr>
  </w:style>
  <w:style w:type="paragraph" w:customStyle="1" w:styleId="Stile2">
    <w:name w:val="Stile2"/>
    <w:basedOn w:val="Normale"/>
    <w:link w:val="Stile2Carattere"/>
    <w:rsid w:val="003B2D66"/>
    <w:pPr>
      <w:suppressAutoHyphens w:val="0"/>
      <w:spacing w:before="120" w:line="276" w:lineRule="auto"/>
      <w:ind w:left="502"/>
      <w:jc w:val="both"/>
    </w:pPr>
    <w:rPr>
      <w:rFonts w:ascii="Century Gothic" w:hAnsi="Century Gothic"/>
      <w:color w:val="1F3864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544F81"/>
    <w:pPr>
      <w:suppressAutoHyphens w:val="0"/>
      <w:jc w:val="center"/>
    </w:pPr>
    <w:rPr>
      <w:rFonts w:ascii="Courier" w:hAnsi="Courier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544F81"/>
    <w:rPr>
      <w:rFonts w:ascii="Courier" w:hAnsi="Courier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d73b8cf-5efd-4021-abd7-e11a5d43326c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29357E6492425418DB226A418C3864D" ma:contentTypeVersion="13" ma:contentTypeDescription="Creare un nuovo documento." ma:contentTypeScope="" ma:versionID="dff5632e3966e09205968a94bc4dd1db">
  <xsd:schema xmlns:xsd="http://www.w3.org/2001/XMLSchema" xmlns:xs="http://www.w3.org/2001/XMLSchema" xmlns:p="http://schemas.microsoft.com/office/2006/metadata/properties" xmlns:ns2="ed73b8cf-5efd-4021-abd7-e11a5d43326c" xmlns:ns3="72607b79-1e71-4336-ac2e-0c9f618fd8ef" targetNamespace="http://schemas.microsoft.com/office/2006/metadata/properties" ma:root="true" ma:fieldsID="14c36c4196cd4beb713999b01a5ec8aa" ns2:_="" ns3:_="">
    <xsd:import namespace="ed73b8cf-5efd-4021-abd7-e11a5d43326c"/>
    <xsd:import namespace="72607b79-1e71-4336-ac2e-0c9f618fd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3b8cf-5efd-4021-abd7-e11a5d433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Stato consenso" ma:internalName="Stato_x0020_consenso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607b79-1e71-4336-ac2e-0c9f618fd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CA1FC-7A31-4F0A-8AC8-5A43C7F343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16C5D6-7846-460C-A33B-83DCC327C125}">
  <ds:schemaRefs>
    <ds:schemaRef ds:uri="http://schemas.microsoft.com/office/2006/metadata/properties"/>
    <ds:schemaRef ds:uri="http://schemas.microsoft.com/office/infopath/2007/PartnerControls"/>
    <ds:schemaRef ds:uri="ed73b8cf-5efd-4021-abd7-e11a5d43326c"/>
  </ds:schemaRefs>
</ds:datastoreItem>
</file>

<file path=customXml/itemProps3.xml><?xml version="1.0" encoding="utf-8"?>
<ds:datastoreItem xmlns:ds="http://schemas.openxmlformats.org/officeDocument/2006/customXml" ds:itemID="{333CCF47-9D22-4585-9124-E89FAF94ECC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DA22BFA-2505-4CF3-A0C5-A514BBBB3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3b8cf-5efd-4021-abd7-e11a5d43326c"/>
    <ds:schemaRef ds:uri="72607b79-1e71-4336-ac2e-0c9f618fd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AE75A0D-63EA-4E33-BDD8-F99795EC2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</vt:lpstr>
    </vt:vector>
  </TitlesOfParts>
  <Company>ASS5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</dc:title>
  <dc:subject/>
  <dc:creator>zucchi</dc:creator>
  <cp:keywords/>
  <cp:lastModifiedBy>Antonella Pellegatta</cp:lastModifiedBy>
  <cp:revision>22</cp:revision>
  <cp:lastPrinted>2018-10-30T12:33:00Z</cp:lastPrinted>
  <dcterms:created xsi:type="dcterms:W3CDTF">2020-02-07T11:02:00Z</dcterms:created>
  <dcterms:modified xsi:type="dcterms:W3CDTF">2020-07-07T17:30:00Z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1698400.00000000</vt:lpwstr>
  </property>
  <property fmtid="{D5CDD505-2E9C-101B-9397-08002B2CF9AE}" pid="3" name="ContentTypeId">
    <vt:lpwstr>0x010100929357E6492425418DB226A418C3864D</vt:lpwstr>
  </property>
</Properties>
</file>